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DE80C8">
      <w:pPr>
        <w:widowControl w:val="0"/>
        <w:numPr>
          <w:ilvl w:val="-1"/>
          <w:numId w:val="0"/>
        </w:numPr>
        <w:tabs>
          <w:tab w:val="left" w:pos="540"/>
        </w:tabs>
        <w:autoSpaceDE/>
        <w:autoSpaceDN/>
        <w:adjustRightInd w:val="0"/>
        <w:snapToGrid w:val="0"/>
        <w:spacing w:before="0" w:after="0" w:line="360" w:lineRule="auto"/>
        <w:ind w:left="0" w:leftChars="0" w:firstLine="0" w:firstLineChars="0"/>
        <w:jc w:val="center"/>
        <w:rPr>
          <w:rFonts w:hint="default" w:ascii="宋体" w:hAnsi="宋体" w:eastAsia="宋体" w:cs="宋体"/>
          <w:b/>
          <w:bCs/>
          <w:color w:val="auto"/>
          <w:sz w:val="21"/>
          <w:szCs w:val="21"/>
          <w:highlight w:val="none"/>
          <w:lang w:val="en-US" w:eastAsia="zh-CN" w:bidi="ar-SA"/>
        </w:rPr>
      </w:pPr>
      <w:r>
        <w:rPr>
          <w:rFonts w:hint="eastAsia" w:ascii="宋体" w:hAnsi="宋体" w:eastAsia="宋体" w:cs="宋体"/>
          <w:b/>
          <w:bCs/>
          <w:color w:val="auto"/>
          <w:sz w:val="44"/>
          <w:szCs w:val="44"/>
          <w:highlight w:val="none"/>
          <w:lang w:val="en-US" w:eastAsia="zh-CN" w:bidi="ar-SA"/>
        </w:rPr>
        <w:t>用户需求书</w:t>
      </w:r>
    </w:p>
    <w:p w14:paraId="1C2E29D1">
      <w:pPr>
        <w:widowControl w:val="0"/>
        <w:numPr>
          <w:ilvl w:val="-1"/>
          <w:numId w:val="0"/>
        </w:numPr>
        <w:tabs>
          <w:tab w:val="left" w:pos="540"/>
        </w:tabs>
        <w:autoSpaceDE/>
        <w:autoSpaceDN/>
        <w:adjustRightInd w:val="0"/>
        <w:snapToGrid w:val="0"/>
        <w:spacing w:before="0" w:after="0" w:line="360" w:lineRule="auto"/>
        <w:ind w:left="0" w:leftChars="0" w:firstLine="422" w:firstLineChars="200"/>
        <w:jc w:val="both"/>
        <w:rPr>
          <w:rFonts w:hint="default" w:ascii="宋体" w:hAnsi="宋体" w:eastAsia="宋体" w:cs="宋体"/>
          <w:b w:val="0"/>
          <w:bCs w:val="0"/>
          <w:color w:val="auto"/>
          <w:sz w:val="21"/>
          <w:szCs w:val="21"/>
          <w:highlight w:val="none"/>
          <w:lang w:val="en-US" w:eastAsia="zh-CN" w:bidi="ar-SA"/>
        </w:rPr>
      </w:pPr>
      <w:r>
        <w:rPr>
          <w:rFonts w:hint="eastAsia" w:ascii="宋体" w:hAnsi="宋体" w:eastAsia="宋体" w:cs="宋体"/>
          <w:b/>
          <w:bCs/>
          <w:color w:val="auto"/>
          <w:sz w:val="21"/>
          <w:szCs w:val="21"/>
          <w:highlight w:val="none"/>
          <w:lang w:val="en-US" w:eastAsia="zh-CN" w:bidi="ar-SA"/>
        </w:rPr>
        <w:t>一、采购内容</w:t>
      </w:r>
    </w:p>
    <w:p w14:paraId="6E33D355">
      <w:pPr>
        <w:keepNext w:val="0"/>
        <w:keepLines w:val="0"/>
        <w:pageBreakBefore w:val="0"/>
        <w:widowControl w:val="0"/>
        <w:numPr>
          <w:ilvl w:val="0"/>
          <w:numId w:val="0"/>
        </w:numPr>
        <w:tabs>
          <w:tab w:val="left" w:pos="2340"/>
        </w:tabs>
        <w:kinsoku/>
        <w:wordWrap/>
        <w:overflowPunct/>
        <w:topLinePunct w:val="0"/>
        <w:autoSpaceDE/>
        <w:autoSpaceDN/>
        <w:bidi w:val="0"/>
        <w:adjustRightInd w:val="0"/>
        <w:snapToGrid w:val="0"/>
        <w:spacing w:line="360" w:lineRule="auto"/>
        <w:ind w:left="0" w:leftChars="0" w:firstLine="420" w:firstLineChars="200"/>
        <w:jc w:val="both"/>
        <w:textAlignment w:val="auto"/>
        <w:rPr>
          <w:rFonts w:hint="eastAsia" w:ascii="宋体" w:hAnsi="宋体" w:eastAsia="宋体" w:cs="宋体"/>
          <w:color w:val="auto"/>
          <w:sz w:val="21"/>
          <w:szCs w:val="21"/>
          <w:highlight w:val="none"/>
          <w:lang w:val="en-US" w:eastAsia="zh-CN" w:bidi="ar-SA"/>
        </w:rPr>
      </w:pPr>
      <w:bookmarkStart w:id="0" w:name="OLE_LINK1"/>
      <w:r>
        <w:rPr>
          <w:rFonts w:hint="eastAsia" w:ascii="宋体" w:hAnsi="宋体" w:eastAsia="宋体" w:cs="宋体"/>
          <w:color w:val="auto"/>
          <w:sz w:val="21"/>
          <w:szCs w:val="21"/>
          <w:highlight w:val="none"/>
          <w:lang w:val="en-US" w:eastAsia="zh-CN" w:bidi="ar-SA"/>
        </w:rPr>
        <w:t>招标人现需采购32辆巡查皮卡车</w:t>
      </w:r>
      <w:r>
        <w:rPr>
          <w:rFonts w:hint="eastAsia" w:ascii="宋体" w:hAnsi="宋体" w:eastAsia="宋体" w:cs="宋体"/>
          <w:color w:val="auto"/>
          <w:sz w:val="21"/>
          <w:szCs w:val="21"/>
          <w:highlight w:val="none"/>
          <w:lang w:val="zh-CN" w:eastAsia="zh-CN" w:bidi="ar-SA"/>
        </w:rPr>
        <w:t>，用于排水管网及附属设施日常</w:t>
      </w:r>
      <w:r>
        <w:rPr>
          <w:rFonts w:hint="eastAsia" w:ascii="宋体" w:hAnsi="宋体" w:eastAsia="宋体" w:cs="宋体"/>
          <w:color w:val="auto"/>
          <w:sz w:val="21"/>
          <w:szCs w:val="21"/>
          <w:highlight w:val="none"/>
          <w:lang w:val="en-US" w:eastAsia="zh-CN" w:bidi="ar-SA"/>
        </w:rPr>
        <w:t>运营工作开展。</w:t>
      </w:r>
    </w:p>
    <w:bookmarkEnd w:id="0"/>
    <w:p w14:paraId="0DD82BDE">
      <w:pPr>
        <w:pStyle w:val="18"/>
        <w:autoSpaceDE/>
        <w:autoSpaceDN/>
        <w:ind w:firstLine="422" w:firstLineChars="200"/>
        <w:jc w:val="left"/>
        <w:rPr>
          <w:rFonts w:hint="eastAsia" w:ascii="宋体" w:hAnsi="宋体" w:eastAsia="宋体" w:cs="宋体"/>
          <w:b w:val="0"/>
          <w:bCs w:val="0"/>
          <w:color w:val="auto"/>
          <w:sz w:val="21"/>
          <w:szCs w:val="21"/>
          <w:lang w:val="en-US" w:eastAsia="zh-CN"/>
        </w:rPr>
      </w:pPr>
      <w:r>
        <w:rPr>
          <w:rFonts w:hint="eastAsia" w:ascii="宋体" w:hAnsi="宋体" w:eastAsia="宋体" w:cs="宋体"/>
          <w:b/>
          <w:bCs/>
          <w:i w:val="0"/>
          <w:iCs w:val="0"/>
          <w:color w:val="auto"/>
          <w:sz w:val="21"/>
          <w:szCs w:val="21"/>
          <w:highlight w:val="none"/>
          <w:lang w:val="en-US" w:eastAsia="zh-CN"/>
        </w:rPr>
        <w:t>二、</w:t>
      </w:r>
      <w:r>
        <w:rPr>
          <w:rFonts w:hint="eastAsia" w:ascii="宋体" w:hAnsi="宋体" w:eastAsia="宋体" w:cs="宋体"/>
          <w:b/>
          <w:bCs/>
          <w:color w:val="auto"/>
          <w:sz w:val="21"/>
          <w:szCs w:val="21"/>
          <w:highlight w:val="none"/>
          <w:u w:val="none"/>
          <w:lang w:val="en-US" w:eastAsia="zh-CN" w:bidi="ar-SA"/>
        </w:rPr>
        <w:t>技术参数及性能要求</w:t>
      </w:r>
    </w:p>
    <w:tbl>
      <w:tblPr>
        <w:tblStyle w:val="36"/>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566"/>
        <w:gridCol w:w="1036"/>
        <w:gridCol w:w="3001"/>
        <w:gridCol w:w="3901"/>
      </w:tblGrid>
      <w:tr w14:paraId="27F01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333" w:type="pct"/>
            <w:tcBorders>
              <w:tl2br w:val="nil"/>
              <w:tr2bl w:val="nil"/>
            </w:tcBorders>
            <w:noWrap w:val="0"/>
            <w:vAlign w:val="center"/>
          </w:tcPr>
          <w:p w14:paraId="26C7FC53">
            <w:pPr>
              <w:keepNext w:val="0"/>
              <w:keepLines w:val="0"/>
              <w:suppressLineNumbers w:val="0"/>
              <w:spacing w:before="0" w:beforeAutospacing="0" w:after="0" w:afterAutospacing="0" w:line="360" w:lineRule="exact"/>
              <w:ind w:left="0" w:right="0"/>
              <w:jc w:val="center"/>
              <w:rPr>
                <w:rFonts w:hint="eastAsia" w:ascii="宋体" w:hAnsi="宋体" w:eastAsia="宋体" w:cs="宋体"/>
                <w:b w:val="0"/>
                <w:bCs w:val="0"/>
                <w:color w:val="auto"/>
                <w:kern w:val="2"/>
                <w:sz w:val="21"/>
                <w:szCs w:val="21"/>
              </w:rPr>
            </w:pPr>
            <w:r>
              <w:rPr>
                <w:rFonts w:hint="eastAsia" w:ascii="宋体" w:hAnsi="宋体" w:eastAsia="宋体" w:cs="宋体"/>
                <w:b w:val="0"/>
                <w:bCs w:val="0"/>
                <w:color w:val="auto"/>
                <w:kern w:val="2"/>
                <w:sz w:val="21"/>
                <w:szCs w:val="21"/>
              </w:rPr>
              <w:t>序号</w:t>
            </w:r>
          </w:p>
        </w:tc>
        <w:tc>
          <w:tcPr>
            <w:tcW w:w="609" w:type="pct"/>
            <w:tcBorders>
              <w:tl2br w:val="nil"/>
              <w:tr2bl w:val="nil"/>
            </w:tcBorders>
            <w:noWrap w:val="0"/>
            <w:vAlign w:val="center"/>
          </w:tcPr>
          <w:p w14:paraId="1B871621">
            <w:pPr>
              <w:keepNext w:val="0"/>
              <w:keepLines w:val="0"/>
              <w:suppressLineNumbers w:val="0"/>
              <w:spacing w:before="0" w:beforeAutospacing="0" w:after="0" w:afterAutospacing="0" w:line="360" w:lineRule="exact"/>
              <w:ind w:left="0" w:right="0"/>
              <w:jc w:val="center"/>
              <w:rPr>
                <w:rFonts w:hint="eastAsia" w:ascii="宋体" w:hAnsi="宋体" w:eastAsia="宋体" w:cs="宋体"/>
                <w:b w:val="0"/>
                <w:bCs w:val="0"/>
                <w:color w:val="auto"/>
                <w:kern w:val="2"/>
                <w:sz w:val="21"/>
                <w:szCs w:val="21"/>
              </w:rPr>
            </w:pPr>
            <w:r>
              <w:rPr>
                <w:rFonts w:hint="eastAsia" w:ascii="宋体" w:hAnsi="宋体" w:eastAsia="宋体" w:cs="宋体"/>
                <w:b w:val="0"/>
                <w:bCs w:val="0"/>
                <w:color w:val="auto"/>
                <w:kern w:val="2"/>
                <w:sz w:val="21"/>
                <w:szCs w:val="21"/>
              </w:rPr>
              <w:t>分类</w:t>
            </w:r>
          </w:p>
        </w:tc>
        <w:tc>
          <w:tcPr>
            <w:tcW w:w="1764" w:type="pct"/>
            <w:tcBorders>
              <w:tl2br w:val="nil"/>
              <w:tr2bl w:val="nil"/>
            </w:tcBorders>
            <w:noWrap w:val="0"/>
            <w:vAlign w:val="center"/>
          </w:tcPr>
          <w:p w14:paraId="422D15A3">
            <w:pPr>
              <w:keepNext w:val="0"/>
              <w:keepLines w:val="0"/>
              <w:suppressLineNumbers w:val="0"/>
              <w:spacing w:before="0" w:beforeAutospacing="0" w:after="0" w:afterAutospacing="0" w:line="360" w:lineRule="exact"/>
              <w:ind w:left="0" w:right="0"/>
              <w:jc w:val="center"/>
              <w:rPr>
                <w:rFonts w:hint="eastAsia" w:ascii="宋体" w:hAnsi="宋体" w:eastAsia="宋体" w:cs="宋体"/>
                <w:b w:val="0"/>
                <w:bCs w:val="0"/>
                <w:color w:val="auto"/>
                <w:kern w:val="2"/>
                <w:sz w:val="21"/>
                <w:szCs w:val="21"/>
              </w:rPr>
            </w:pPr>
            <w:r>
              <w:rPr>
                <w:rFonts w:hint="eastAsia" w:ascii="宋体" w:hAnsi="宋体" w:eastAsia="宋体" w:cs="宋体"/>
                <w:b w:val="0"/>
                <w:bCs w:val="0"/>
                <w:color w:val="auto"/>
                <w:kern w:val="2"/>
                <w:sz w:val="21"/>
                <w:szCs w:val="21"/>
              </w:rPr>
              <w:t>内容</w:t>
            </w:r>
          </w:p>
        </w:tc>
        <w:tc>
          <w:tcPr>
            <w:tcW w:w="2293" w:type="pct"/>
            <w:tcBorders>
              <w:tl2br w:val="nil"/>
              <w:tr2bl w:val="nil"/>
            </w:tcBorders>
            <w:noWrap w:val="0"/>
            <w:vAlign w:val="center"/>
          </w:tcPr>
          <w:p w14:paraId="5D192926">
            <w:pPr>
              <w:keepNext w:val="0"/>
              <w:keepLines w:val="0"/>
              <w:suppressLineNumbers w:val="0"/>
              <w:spacing w:before="0" w:beforeAutospacing="0" w:after="0" w:afterAutospacing="0" w:line="360" w:lineRule="exact"/>
              <w:ind w:left="0" w:right="0"/>
              <w:jc w:val="center"/>
              <w:rPr>
                <w:rFonts w:hint="eastAsia" w:ascii="宋体" w:hAnsi="宋体" w:eastAsia="宋体" w:cs="宋体"/>
                <w:b w:val="0"/>
                <w:bCs w:val="0"/>
                <w:color w:val="auto"/>
                <w:kern w:val="2"/>
                <w:sz w:val="21"/>
                <w:szCs w:val="21"/>
              </w:rPr>
            </w:pPr>
            <w:r>
              <w:rPr>
                <w:rFonts w:hint="eastAsia" w:ascii="宋体" w:hAnsi="宋体" w:eastAsia="宋体" w:cs="宋体"/>
                <w:b w:val="0"/>
                <w:bCs w:val="0"/>
                <w:color w:val="auto"/>
                <w:kern w:val="2"/>
                <w:sz w:val="21"/>
                <w:szCs w:val="21"/>
              </w:rPr>
              <w:t>参数要求</w:t>
            </w:r>
          </w:p>
        </w:tc>
      </w:tr>
      <w:tr w14:paraId="7E946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33" w:type="pct"/>
            <w:tcBorders>
              <w:tl2br w:val="nil"/>
              <w:tr2bl w:val="nil"/>
            </w:tcBorders>
            <w:noWrap w:val="0"/>
            <w:vAlign w:val="center"/>
          </w:tcPr>
          <w:p w14:paraId="02D397B0">
            <w:pPr>
              <w:keepNext w:val="0"/>
              <w:keepLines w:val="0"/>
              <w:suppressLineNumbers w:val="0"/>
              <w:spacing w:before="0" w:beforeAutospacing="0" w:after="0" w:afterAutospacing="0" w:line="360" w:lineRule="exact"/>
              <w:ind w:left="0" w:right="0"/>
              <w:jc w:val="center"/>
              <w:rPr>
                <w:rFonts w:hint="eastAsia" w:ascii="宋体" w:hAnsi="宋体" w:eastAsia="宋体" w:cs="宋体"/>
                <w:b w:val="0"/>
                <w:bCs w:val="0"/>
                <w:color w:val="auto"/>
                <w:kern w:val="2"/>
                <w:sz w:val="21"/>
                <w:szCs w:val="21"/>
                <w:lang w:val="en-US" w:eastAsia="zh-CN"/>
              </w:rPr>
            </w:pPr>
            <w:r>
              <w:rPr>
                <w:rFonts w:hint="eastAsia" w:ascii="宋体" w:hAnsi="宋体" w:eastAsia="宋体" w:cs="宋体"/>
                <w:b w:val="0"/>
                <w:bCs w:val="0"/>
                <w:color w:val="auto"/>
                <w:kern w:val="2"/>
                <w:sz w:val="21"/>
                <w:szCs w:val="21"/>
                <w:lang w:val="en-US" w:eastAsia="zh-CN"/>
              </w:rPr>
              <w:t>1</w:t>
            </w:r>
          </w:p>
        </w:tc>
        <w:tc>
          <w:tcPr>
            <w:tcW w:w="609" w:type="pct"/>
            <w:vMerge w:val="restart"/>
            <w:tcBorders>
              <w:tl2br w:val="nil"/>
              <w:tr2bl w:val="nil"/>
            </w:tcBorders>
            <w:noWrap w:val="0"/>
            <w:vAlign w:val="center"/>
          </w:tcPr>
          <w:p w14:paraId="6C6D1DF1">
            <w:pPr>
              <w:keepNext w:val="0"/>
              <w:keepLines w:val="0"/>
              <w:suppressLineNumbers w:val="0"/>
              <w:spacing w:before="0" w:beforeAutospacing="0" w:after="0" w:afterAutospacing="0" w:line="360" w:lineRule="exact"/>
              <w:ind w:left="0" w:right="0"/>
              <w:jc w:val="center"/>
              <w:rPr>
                <w:rFonts w:hint="eastAsia" w:ascii="宋体" w:hAnsi="宋体" w:eastAsia="宋体" w:cs="宋体"/>
                <w:b w:val="0"/>
                <w:bCs w:val="0"/>
                <w:color w:val="auto"/>
                <w:kern w:val="2"/>
                <w:sz w:val="21"/>
                <w:szCs w:val="21"/>
                <w:lang w:val="en-US" w:eastAsia="zh-CN"/>
              </w:rPr>
            </w:pPr>
            <w:r>
              <w:rPr>
                <w:rFonts w:hint="eastAsia" w:ascii="宋体" w:hAnsi="宋体" w:eastAsia="宋体" w:cs="宋体"/>
                <w:b w:val="0"/>
                <w:bCs w:val="0"/>
                <w:color w:val="auto"/>
                <w:kern w:val="2"/>
                <w:sz w:val="21"/>
                <w:szCs w:val="21"/>
                <w:lang w:val="en-US" w:eastAsia="zh-CN"/>
              </w:rPr>
              <w:t>基本配置</w:t>
            </w:r>
          </w:p>
        </w:tc>
        <w:tc>
          <w:tcPr>
            <w:tcW w:w="1764" w:type="pct"/>
            <w:tcBorders>
              <w:tl2br w:val="nil"/>
              <w:tr2bl w:val="nil"/>
            </w:tcBorders>
            <w:noWrap w:val="0"/>
            <w:vAlign w:val="center"/>
          </w:tcPr>
          <w:p w14:paraId="1F8D5DD4">
            <w:pPr>
              <w:keepNext w:val="0"/>
              <w:keepLines w:val="0"/>
              <w:suppressLineNumbers w:val="0"/>
              <w:spacing w:before="0" w:beforeAutospacing="0" w:after="0" w:afterAutospacing="0" w:line="360" w:lineRule="exact"/>
              <w:ind w:left="0" w:right="0"/>
              <w:jc w:val="center"/>
              <w:rPr>
                <w:rFonts w:hint="eastAsia" w:ascii="宋体" w:hAnsi="宋体" w:eastAsia="宋体" w:cs="宋体"/>
                <w:b w:val="0"/>
                <w:bCs w:val="0"/>
                <w:color w:val="auto"/>
                <w:kern w:val="2"/>
                <w:sz w:val="21"/>
                <w:szCs w:val="21"/>
              </w:rPr>
            </w:pPr>
            <w:r>
              <w:rPr>
                <w:rFonts w:hint="eastAsia" w:ascii="宋体" w:hAnsi="宋体" w:eastAsia="宋体" w:cs="宋体"/>
                <w:b w:val="0"/>
                <w:bCs w:val="0"/>
                <w:color w:val="auto"/>
                <w:kern w:val="2"/>
                <w:sz w:val="21"/>
                <w:szCs w:val="21"/>
              </w:rPr>
              <w:t>★能源类型</w:t>
            </w:r>
          </w:p>
        </w:tc>
        <w:tc>
          <w:tcPr>
            <w:tcW w:w="2293" w:type="pct"/>
            <w:tcBorders>
              <w:tl2br w:val="nil"/>
              <w:tr2bl w:val="nil"/>
            </w:tcBorders>
            <w:noWrap w:val="0"/>
            <w:vAlign w:val="center"/>
          </w:tcPr>
          <w:p w14:paraId="360CF38D">
            <w:pPr>
              <w:keepNext w:val="0"/>
              <w:keepLines w:val="0"/>
              <w:suppressLineNumbers w:val="0"/>
              <w:spacing w:before="0" w:beforeAutospacing="0" w:after="0" w:afterAutospacing="0" w:line="360" w:lineRule="exact"/>
              <w:ind w:left="0" w:right="0"/>
              <w:jc w:val="center"/>
              <w:rPr>
                <w:rFonts w:hint="eastAsia" w:ascii="宋体" w:hAnsi="宋体" w:eastAsia="宋体" w:cs="宋体"/>
                <w:b w:val="0"/>
                <w:bCs w:val="0"/>
                <w:color w:val="auto"/>
                <w:kern w:val="2"/>
                <w:sz w:val="21"/>
                <w:szCs w:val="21"/>
              </w:rPr>
            </w:pPr>
            <w:r>
              <w:rPr>
                <w:rFonts w:hint="eastAsia" w:ascii="宋体" w:hAnsi="宋体" w:eastAsia="宋体" w:cs="宋体"/>
                <w:b w:val="0"/>
                <w:bCs w:val="0"/>
                <w:color w:val="auto"/>
                <w:kern w:val="0"/>
                <w:sz w:val="21"/>
                <w:szCs w:val="21"/>
              </w:rPr>
              <w:t>汽油</w:t>
            </w:r>
          </w:p>
        </w:tc>
      </w:tr>
      <w:tr w14:paraId="47ADF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33" w:type="pct"/>
            <w:tcBorders>
              <w:tl2br w:val="nil"/>
              <w:tr2bl w:val="nil"/>
            </w:tcBorders>
            <w:noWrap w:val="0"/>
            <w:vAlign w:val="center"/>
          </w:tcPr>
          <w:p w14:paraId="5FDBC6B9">
            <w:pPr>
              <w:keepNext w:val="0"/>
              <w:keepLines w:val="0"/>
              <w:suppressLineNumbers w:val="0"/>
              <w:spacing w:before="0" w:beforeAutospacing="0" w:after="0" w:afterAutospacing="0" w:line="360" w:lineRule="exact"/>
              <w:ind w:left="0" w:right="0"/>
              <w:jc w:val="center"/>
              <w:rPr>
                <w:rFonts w:hint="eastAsia" w:ascii="宋体" w:hAnsi="宋体" w:eastAsia="宋体" w:cs="宋体"/>
                <w:b w:val="0"/>
                <w:bCs w:val="0"/>
                <w:color w:val="auto"/>
                <w:kern w:val="2"/>
                <w:sz w:val="21"/>
                <w:szCs w:val="21"/>
                <w:lang w:eastAsia="zh-CN"/>
              </w:rPr>
            </w:pPr>
            <w:r>
              <w:rPr>
                <w:rFonts w:hint="eastAsia" w:ascii="宋体" w:hAnsi="宋体" w:eastAsia="宋体" w:cs="宋体"/>
                <w:b w:val="0"/>
                <w:bCs w:val="0"/>
                <w:color w:val="auto"/>
                <w:kern w:val="2"/>
                <w:sz w:val="21"/>
                <w:szCs w:val="21"/>
                <w:lang w:val="en-US" w:eastAsia="zh-CN"/>
              </w:rPr>
              <w:t>2</w:t>
            </w:r>
          </w:p>
        </w:tc>
        <w:tc>
          <w:tcPr>
            <w:tcW w:w="609" w:type="pct"/>
            <w:vMerge w:val="continue"/>
            <w:tcBorders>
              <w:tl2br w:val="nil"/>
              <w:tr2bl w:val="nil"/>
            </w:tcBorders>
            <w:noWrap w:val="0"/>
            <w:vAlign w:val="center"/>
          </w:tcPr>
          <w:p w14:paraId="6D9AA737">
            <w:pPr>
              <w:keepNext w:val="0"/>
              <w:keepLines w:val="0"/>
              <w:suppressLineNumbers w:val="0"/>
              <w:spacing w:before="0" w:beforeAutospacing="0" w:after="0" w:afterAutospacing="0" w:line="360" w:lineRule="exact"/>
              <w:ind w:left="0" w:right="0"/>
              <w:jc w:val="center"/>
              <w:rPr>
                <w:rFonts w:hint="eastAsia" w:ascii="宋体" w:hAnsi="宋体" w:eastAsia="宋体" w:cs="宋体"/>
                <w:b w:val="0"/>
                <w:bCs w:val="0"/>
                <w:color w:val="auto"/>
                <w:kern w:val="2"/>
                <w:sz w:val="21"/>
                <w:szCs w:val="21"/>
              </w:rPr>
            </w:pPr>
          </w:p>
        </w:tc>
        <w:tc>
          <w:tcPr>
            <w:tcW w:w="1764" w:type="pct"/>
            <w:tcBorders>
              <w:tl2br w:val="nil"/>
              <w:tr2bl w:val="nil"/>
            </w:tcBorders>
            <w:noWrap w:val="0"/>
            <w:vAlign w:val="center"/>
          </w:tcPr>
          <w:p w14:paraId="63E40E13">
            <w:pPr>
              <w:keepNext w:val="0"/>
              <w:keepLines w:val="0"/>
              <w:suppressLineNumbers w:val="0"/>
              <w:spacing w:before="0" w:beforeAutospacing="0" w:after="0" w:afterAutospacing="0" w:line="360" w:lineRule="exact"/>
              <w:ind w:left="0" w:right="0"/>
              <w:jc w:val="center"/>
              <w:rPr>
                <w:rFonts w:hint="eastAsia" w:ascii="宋体" w:hAnsi="宋体" w:eastAsia="宋体" w:cs="宋体"/>
                <w:b w:val="0"/>
                <w:bCs w:val="0"/>
                <w:color w:val="auto"/>
                <w:kern w:val="2"/>
                <w:sz w:val="21"/>
                <w:szCs w:val="21"/>
              </w:rPr>
            </w:pPr>
            <w:r>
              <w:rPr>
                <w:rFonts w:hint="eastAsia" w:ascii="宋体" w:hAnsi="宋体" w:eastAsia="宋体" w:cs="宋体"/>
                <w:b w:val="0"/>
                <w:bCs w:val="0"/>
                <w:color w:val="auto"/>
                <w:kern w:val="2"/>
                <w:sz w:val="21"/>
                <w:szCs w:val="21"/>
              </w:rPr>
              <w:t>★环保标准</w:t>
            </w:r>
          </w:p>
        </w:tc>
        <w:tc>
          <w:tcPr>
            <w:tcW w:w="2293" w:type="pct"/>
            <w:tcBorders>
              <w:tl2br w:val="nil"/>
              <w:tr2bl w:val="nil"/>
            </w:tcBorders>
            <w:noWrap w:val="0"/>
            <w:vAlign w:val="center"/>
          </w:tcPr>
          <w:p w14:paraId="4CDE20E5">
            <w:pPr>
              <w:keepNext w:val="0"/>
              <w:keepLines w:val="0"/>
              <w:suppressLineNumbers w:val="0"/>
              <w:spacing w:before="0" w:beforeAutospacing="0" w:after="0" w:afterAutospacing="0" w:line="360" w:lineRule="exact"/>
              <w:ind w:left="0" w:right="0"/>
              <w:jc w:val="center"/>
              <w:rPr>
                <w:rFonts w:hint="eastAsia" w:ascii="宋体" w:hAnsi="宋体" w:eastAsia="宋体" w:cs="宋体"/>
                <w:b w:val="0"/>
                <w:bCs w:val="0"/>
                <w:color w:val="auto"/>
                <w:kern w:val="2"/>
                <w:sz w:val="21"/>
                <w:szCs w:val="21"/>
              </w:rPr>
            </w:pPr>
            <w:r>
              <w:rPr>
                <w:rFonts w:hint="eastAsia" w:ascii="宋体" w:hAnsi="宋体" w:eastAsia="宋体" w:cs="宋体"/>
                <w:b w:val="0"/>
                <w:bCs w:val="0"/>
                <w:color w:val="auto"/>
                <w:kern w:val="2"/>
                <w:sz w:val="21"/>
                <w:szCs w:val="21"/>
              </w:rPr>
              <w:t>国六或以上</w:t>
            </w:r>
          </w:p>
        </w:tc>
      </w:tr>
      <w:tr w14:paraId="54E75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3" w:hRule="atLeast"/>
          <w:jc w:val="center"/>
        </w:trPr>
        <w:tc>
          <w:tcPr>
            <w:tcW w:w="333" w:type="pct"/>
            <w:tcBorders>
              <w:tl2br w:val="nil"/>
              <w:tr2bl w:val="nil"/>
            </w:tcBorders>
            <w:noWrap w:val="0"/>
            <w:vAlign w:val="center"/>
          </w:tcPr>
          <w:p w14:paraId="7B9F4DD3">
            <w:pPr>
              <w:keepNext w:val="0"/>
              <w:keepLines w:val="0"/>
              <w:suppressLineNumbers w:val="0"/>
              <w:spacing w:before="0" w:beforeAutospacing="0" w:after="0" w:afterAutospacing="0" w:line="360" w:lineRule="exact"/>
              <w:ind w:left="0" w:right="0"/>
              <w:jc w:val="center"/>
              <w:rPr>
                <w:rFonts w:hint="eastAsia" w:ascii="宋体" w:hAnsi="宋体" w:eastAsia="宋体" w:cs="宋体"/>
                <w:b w:val="0"/>
                <w:bCs w:val="0"/>
                <w:color w:val="auto"/>
                <w:kern w:val="2"/>
                <w:sz w:val="21"/>
                <w:szCs w:val="21"/>
                <w:lang w:val="en-US" w:eastAsia="zh-CN"/>
              </w:rPr>
            </w:pPr>
            <w:r>
              <w:rPr>
                <w:rFonts w:hint="eastAsia" w:ascii="宋体" w:hAnsi="宋体" w:eastAsia="宋体" w:cs="宋体"/>
                <w:b w:val="0"/>
                <w:bCs w:val="0"/>
                <w:color w:val="auto"/>
                <w:kern w:val="2"/>
                <w:sz w:val="21"/>
                <w:szCs w:val="21"/>
                <w:lang w:val="en-US" w:eastAsia="zh-CN"/>
              </w:rPr>
              <w:t>3</w:t>
            </w:r>
          </w:p>
        </w:tc>
        <w:tc>
          <w:tcPr>
            <w:tcW w:w="609" w:type="pct"/>
            <w:vMerge w:val="continue"/>
            <w:tcBorders>
              <w:tl2br w:val="nil"/>
              <w:tr2bl w:val="nil"/>
            </w:tcBorders>
            <w:noWrap w:val="0"/>
            <w:vAlign w:val="center"/>
          </w:tcPr>
          <w:p w14:paraId="694801C4">
            <w:pPr>
              <w:keepNext w:val="0"/>
              <w:keepLines w:val="0"/>
              <w:suppressLineNumbers w:val="0"/>
              <w:spacing w:before="0" w:beforeAutospacing="0" w:after="0" w:afterAutospacing="0" w:line="360" w:lineRule="exact"/>
              <w:ind w:left="0" w:right="0"/>
              <w:jc w:val="center"/>
              <w:rPr>
                <w:rFonts w:hint="eastAsia" w:ascii="宋体" w:hAnsi="宋体" w:eastAsia="宋体" w:cs="宋体"/>
                <w:b w:val="0"/>
                <w:bCs w:val="0"/>
                <w:color w:val="auto"/>
                <w:kern w:val="2"/>
                <w:sz w:val="21"/>
                <w:szCs w:val="21"/>
              </w:rPr>
            </w:pPr>
          </w:p>
        </w:tc>
        <w:tc>
          <w:tcPr>
            <w:tcW w:w="1764" w:type="pct"/>
            <w:tcBorders>
              <w:tl2br w:val="nil"/>
              <w:tr2bl w:val="nil"/>
            </w:tcBorders>
            <w:noWrap w:val="0"/>
            <w:vAlign w:val="center"/>
          </w:tcPr>
          <w:p w14:paraId="06C8E654">
            <w:pPr>
              <w:keepNext w:val="0"/>
              <w:keepLines w:val="0"/>
              <w:suppressLineNumbers w:val="0"/>
              <w:spacing w:before="0" w:beforeAutospacing="0" w:after="0" w:afterAutospacing="0" w:line="360" w:lineRule="exact"/>
              <w:ind w:left="0" w:right="0"/>
              <w:jc w:val="center"/>
              <w:rPr>
                <w:rFonts w:hint="eastAsia" w:ascii="宋体" w:hAnsi="宋体" w:eastAsia="宋体" w:cs="宋体"/>
                <w:b w:val="0"/>
                <w:bCs w:val="0"/>
                <w:color w:val="auto"/>
                <w:kern w:val="2"/>
                <w:sz w:val="21"/>
                <w:szCs w:val="21"/>
              </w:rPr>
            </w:pPr>
            <w:r>
              <w:rPr>
                <w:rFonts w:hint="eastAsia" w:ascii="宋体" w:hAnsi="宋体" w:eastAsia="宋体" w:cs="宋体"/>
                <w:b w:val="0"/>
                <w:bCs w:val="0"/>
                <w:color w:val="auto"/>
                <w:kern w:val="2"/>
                <w:sz w:val="21"/>
                <w:szCs w:val="21"/>
              </w:rPr>
              <w:t>▲最大功率（KW）</w:t>
            </w:r>
          </w:p>
        </w:tc>
        <w:tc>
          <w:tcPr>
            <w:tcW w:w="2293" w:type="pct"/>
            <w:tcBorders>
              <w:tl2br w:val="nil"/>
              <w:tr2bl w:val="nil"/>
            </w:tcBorders>
            <w:noWrap w:val="0"/>
            <w:vAlign w:val="center"/>
          </w:tcPr>
          <w:p w14:paraId="4F050941">
            <w:pPr>
              <w:keepNext w:val="0"/>
              <w:keepLines w:val="0"/>
              <w:suppressLineNumbers w:val="0"/>
              <w:spacing w:before="0" w:beforeAutospacing="0" w:after="0" w:afterAutospacing="0" w:line="360" w:lineRule="exact"/>
              <w:ind w:left="0" w:right="0"/>
              <w:jc w:val="center"/>
              <w:rPr>
                <w:rFonts w:hint="default"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rPr>
              <w:t>≥1</w:t>
            </w:r>
            <w:r>
              <w:rPr>
                <w:rFonts w:hint="eastAsia" w:ascii="宋体" w:hAnsi="宋体" w:eastAsia="宋体" w:cs="宋体"/>
                <w:b w:val="0"/>
                <w:bCs w:val="0"/>
                <w:color w:val="auto"/>
                <w:kern w:val="2"/>
                <w:sz w:val="21"/>
                <w:szCs w:val="21"/>
                <w:highlight w:val="none"/>
                <w:lang w:eastAsia="zh-CN"/>
              </w:rPr>
              <w:t>6</w:t>
            </w:r>
            <w:r>
              <w:rPr>
                <w:rFonts w:hint="eastAsia" w:ascii="宋体" w:hAnsi="宋体" w:eastAsia="宋体" w:cs="宋体"/>
                <w:b w:val="0"/>
                <w:bCs w:val="0"/>
                <w:color w:val="auto"/>
                <w:kern w:val="2"/>
                <w:sz w:val="21"/>
                <w:szCs w:val="21"/>
                <w:highlight w:val="none"/>
                <w:lang w:val="en-US" w:eastAsia="zh-CN"/>
              </w:rPr>
              <w:t>0</w:t>
            </w:r>
          </w:p>
        </w:tc>
      </w:tr>
      <w:tr w14:paraId="2B22E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33" w:type="pct"/>
            <w:tcBorders>
              <w:tl2br w:val="nil"/>
              <w:tr2bl w:val="nil"/>
            </w:tcBorders>
            <w:noWrap w:val="0"/>
            <w:vAlign w:val="center"/>
          </w:tcPr>
          <w:p w14:paraId="5ABE5663">
            <w:pPr>
              <w:keepNext w:val="0"/>
              <w:keepLines w:val="0"/>
              <w:suppressLineNumbers w:val="0"/>
              <w:spacing w:before="0" w:beforeAutospacing="0" w:after="0" w:afterAutospacing="0" w:line="360" w:lineRule="exact"/>
              <w:ind w:left="0" w:right="0"/>
              <w:jc w:val="center"/>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2"/>
                <w:sz w:val="21"/>
                <w:szCs w:val="21"/>
                <w:lang w:val="en-US" w:eastAsia="zh-CN"/>
              </w:rPr>
              <w:t>4</w:t>
            </w:r>
          </w:p>
        </w:tc>
        <w:tc>
          <w:tcPr>
            <w:tcW w:w="609" w:type="pct"/>
            <w:vMerge w:val="continue"/>
            <w:tcBorders>
              <w:tl2br w:val="nil"/>
              <w:tr2bl w:val="nil"/>
            </w:tcBorders>
            <w:noWrap w:val="0"/>
            <w:vAlign w:val="center"/>
          </w:tcPr>
          <w:p w14:paraId="66563BC3">
            <w:pPr>
              <w:keepNext w:val="0"/>
              <w:keepLines w:val="0"/>
              <w:suppressLineNumbers w:val="0"/>
              <w:spacing w:before="0" w:beforeAutospacing="0" w:after="0" w:afterAutospacing="0" w:line="360" w:lineRule="exact"/>
              <w:ind w:left="0" w:right="0"/>
              <w:jc w:val="center"/>
              <w:rPr>
                <w:rFonts w:hint="eastAsia" w:ascii="宋体" w:hAnsi="宋体" w:eastAsia="宋体" w:cs="宋体"/>
                <w:b w:val="0"/>
                <w:bCs w:val="0"/>
                <w:color w:val="auto"/>
                <w:kern w:val="2"/>
                <w:sz w:val="21"/>
                <w:szCs w:val="21"/>
              </w:rPr>
            </w:pPr>
          </w:p>
        </w:tc>
        <w:tc>
          <w:tcPr>
            <w:tcW w:w="1764" w:type="pct"/>
            <w:tcBorders>
              <w:tl2br w:val="nil"/>
              <w:tr2bl w:val="nil"/>
            </w:tcBorders>
            <w:noWrap w:val="0"/>
            <w:vAlign w:val="center"/>
          </w:tcPr>
          <w:p w14:paraId="6332D78C">
            <w:pPr>
              <w:keepNext w:val="0"/>
              <w:keepLines w:val="0"/>
              <w:suppressLineNumbers w:val="0"/>
              <w:spacing w:before="0" w:beforeAutospacing="0" w:after="0" w:afterAutospacing="0" w:line="360" w:lineRule="exact"/>
              <w:ind w:left="0" w:right="0"/>
              <w:jc w:val="center"/>
              <w:rPr>
                <w:rFonts w:hint="eastAsia" w:ascii="宋体" w:hAnsi="宋体" w:eastAsia="宋体" w:cs="宋体"/>
                <w:b w:val="0"/>
                <w:bCs w:val="0"/>
                <w:color w:val="auto"/>
                <w:kern w:val="2"/>
                <w:sz w:val="21"/>
                <w:szCs w:val="21"/>
              </w:rPr>
            </w:pPr>
            <w:r>
              <w:rPr>
                <w:rFonts w:hint="eastAsia" w:ascii="宋体" w:hAnsi="宋体" w:eastAsia="宋体" w:cs="宋体"/>
                <w:b w:val="0"/>
                <w:bCs w:val="0"/>
                <w:color w:val="auto"/>
                <w:kern w:val="2"/>
                <w:sz w:val="21"/>
                <w:szCs w:val="21"/>
              </w:rPr>
              <w:t>▲最大扭矩（N·m）</w:t>
            </w:r>
          </w:p>
        </w:tc>
        <w:tc>
          <w:tcPr>
            <w:tcW w:w="2293" w:type="pct"/>
            <w:tcBorders>
              <w:tl2br w:val="nil"/>
              <w:tr2bl w:val="nil"/>
            </w:tcBorders>
            <w:noWrap w:val="0"/>
            <w:vAlign w:val="center"/>
          </w:tcPr>
          <w:p w14:paraId="049CA357">
            <w:pPr>
              <w:keepNext w:val="0"/>
              <w:keepLines w:val="0"/>
              <w:suppressLineNumbers w:val="0"/>
              <w:spacing w:before="0" w:beforeAutospacing="0" w:after="0" w:afterAutospacing="0" w:line="360" w:lineRule="exact"/>
              <w:ind w:left="0" w:right="0"/>
              <w:jc w:val="center"/>
              <w:rPr>
                <w:rFonts w:hint="default"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rPr>
              <w:t>≥</w:t>
            </w:r>
            <w:r>
              <w:rPr>
                <w:rFonts w:hint="eastAsia" w:ascii="宋体" w:hAnsi="宋体" w:eastAsia="宋体" w:cs="宋体"/>
                <w:b w:val="0"/>
                <w:bCs w:val="0"/>
                <w:color w:val="auto"/>
                <w:kern w:val="2"/>
                <w:sz w:val="21"/>
                <w:szCs w:val="21"/>
                <w:highlight w:val="none"/>
                <w:lang w:eastAsia="zh-CN"/>
              </w:rPr>
              <w:t>3</w:t>
            </w:r>
            <w:r>
              <w:rPr>
                <w:rFonts w:hint="eastAsia" w:ascii="宋体" w:hAnsi="宋体" w:eastAsia="宋体" w:cs="宋体"/>
                <w:b w:val="0"/>
                <w:bCs w:val="0"/>
                <w:color w:val="auto"/>
                <w:kern w:val="2"/>
                <w:sz w:val="21"/>
                <w:szCs w:val="21"/>
                <w:highlight w:val="none"/>
                <w:lang w:val="en-US" w:eastAsia="zh-CN"/>
              </w:rPr>
              <w:t>60</w:t>
            </w:r>
          </w:p>
        </w:tc>
      </w:tr>
      <w:tr w14:paraId="04339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33" w:type="pct"/>
            <w:tcBorders>
              <w:tl2br w:val="nil"/>
              <w:tr2bl w:val="nil"/>
            </w:tcBorders>
            <w:noWrap w:val="0"/>
            <w:vAlign w:val="center"/>
          </w:tcPr>
          <w:p w14:paraId="0671664C">
            <w:pPr>
              <w:keepNext w:val="0"/>
              <w:keepLines w:val="0"/>
              <w:suppressLineNumbers w:val="0"/>
              <w:spacing w:before="0" w:beforeAutospacing="0" w:after="0" w:afterAutospacing="0" w:line="360" w:lineRule="exact"/>
              <w:ind w:left="0" w:right="0"/>
              <w:jc w:val="center"/>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2"/>
                <w:sz w:val="21"/>
                <w:szCs w:val="21"/>
                <w:lang w:val="en-US" w:eastAsia="zh-CN"/>
              </w:rPr>
              <w:t>5</w:t>
            </w:r>
          </w:p>
        </w:tc>
        <w:tc>
          <w:tcPr>
            <w:tcW w:w="609" w:type="pct"/>
            <w:vMerge w:val="continue"/>
            <w:tcBorders>
              <w:tl2br w:val="nil"/>
              <w:tr2bl w:val="nil"/>
            </w:tcBorders>
            <w:noWrap w:val="0"/>
            <w:vAlign w:val="center"/>
          </w:tcPr>
          <w:p w14:paraId="3EFDFCAF">
            <w:pPr>
              <w:keepNext w:val="0"/>
              <w:keepLines w:val="0"/>
              <w:suppressLineNumbers w:val="0"/>
              <w:spacing w:before="0" w:beforeAutospacing="0" w:after="0" w:afterAutospacing="0" w:line="360" w:lineRule="exact"/>
              <w:ind w:left="0" w:right="0"/>
              <w:jc w:val="center"/>
              <w:rPr>
                <w:rFonts w:hint="eastAsia" w:ascii="宋体" w:hAnsi="宋体" w:eastAsia="宋体" w:cs="宋体"/>
                <w:b w:val="0"/>
                <w:bCs w:val="0"/>
                <w:color w:val="auto"/>
                <w:kern w:val="2"/>
                <w:sz w:val="21"/>
                <w:szCs w:val="21"/>
              </w:rPr>
            </w:pPr>
          </w:p>
        </w:tc>
        <w:tc>
          <w:tcPr>
            <w:tcW w:w="1764" w:type="pct"/>
            <w:tcBorders>
              <w:tl2br w:val="nil"/>
              <w:tr2bl w:val="nil"/>
            </w:tcBorders>
            <w:noWrap w:val="0"/>
            <w:vAlign w:val="center"/>
          </w:tcPr>
          <w:p w14:paraId="486DA919">
            <w:pPr>
              <w:keepNext w:val="0"/>
              <w:keepLines w:val="0"/>
              <w:suppressLineNumbers w:val="0"/>
              <w:spacing w:before="0" w:beforeAutospacing="0" w:after="0" w:afterAutospacing="0" w:line="360" w:lineRule="exact"/>
              <w:ind w:left="0" w:right="0"/>
              <w:jc w:val="center"/>
              <w:rPr>
                <w:rFonts w:hint="eastAsia" w:ascii="宋体" w:hAnsi="宋体" w:eastAsia="宋体" w:cs="宋体"/>
                <w:b w:val="0"/>
                <w:bCs w:val="0"/>
                <w:color w:val="auto"/>
                <w:kern w:val="2"/>
                <w:sz w:val="21"/>
                <w:szCs w:val="21"/>
                <w:highlight w:val="none"/>
              </w:rPr>
            </w:pPr>
            <w:r>
              <w:rPr>
                <w:rFonts w:hint="eastAsia" w:ascii="宋体" w:hAnsi="宋体" w:eastAsia="宋体" w:cs="宋体"/>
                <w:b w:val="0"/>
                <w:bCs w:val="0"/>
                <w:color w:val="auto"/>
                <w:kern w:val="2"/>
                <w:sz w:val="21"/>
                <w:szCs w:val="21"/>
                <w:highlight w:val="none"/>
              </w:rPr>
              <w:t>▲发动机（ml）</w:t>
            </w:r>
          </w:p>
        </w:tc>
        <w:tc>
          <w:tcPr>
            <w:tcW w:w="2293" w:type="pct"/>
            <w:tcBorders>
              <w:tl2br w:val="nil"/>
              <w:tr2bl w:val="nil"/>
            </w:tcBorders>
            <w:noWrap w:val="0"/>
            <w:vAlign w:val="center"/>
          </w:tcPr>
          <w:p w14:paraId="2E33B92F">
            <w:pPr>
              <w:keepNext w:val="0"/>
              <w:keepLines w:val="0"/>
              <w:suppressLineNumbers w:val="0"/>
              <w:spacing w:before="0" w:beforeAutospacing="0" w:after="0" w:afterAutospacing="0" w:line="360" w:lineRule="exact"/>
              <w:ind w:left="0" w:right="0"/>
              <w:jc w:val="center"/>
              <w:rPr>
                <w:rFonts w:hint="eastAsia" w:ascii="宋体" w:hAnsi="宋体" w:eastAsia="宋体" w:cs="宋体"/>
                <w:b w:val="0"/>
                <w:bCs w:val="0"/>
                <w:color w:val="auto"/>
                <w:kern w:val="2"/>
                <w:sz w:val="21"/>
                <w:szCs w:val="21"/>
                <w:highlight w:val="none"/>
                <w:lang w:eastAsia="zh-CN"/>
              </w:rPr>
            </w:pPr>
            <w:r>
              <w:rPr>
                <w:rFonts w:hint="eastAsia" w:ascii="宋体" w:hAnsi="宋体" w:eastAsia="宋体" w:cs="宋体"/>
                <w:b w:val="0"/>
                <w:bCs w:val="0"/>
                <w:color w:val="auto"/>
                <w:kern w:val="2"/>
                <w:sz w:val="21"/>
                <w:szCs w:val="21"/>
                <w:highlight w:val="none"/>
                <w:lang w:val="en-US" w:eastAsia="zh-CN"/>
              </w:rPr>
              <w:t>涡轮增压，排量≥2.0L</w:t>
            </w:r>
          </w:p>
        </w:tc>
      </w:tr>
      <w:tr w14:paraId="20DCE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33" w:type="pct"/>
            <w:tcBorders>
              <w:tl2br w:val="nil"/>
              <w:tr2bl w:val="nil"/>
            </w:tcBorders>
            <w:noWrap w:val="0"/>
            <w:vAlign w:val="center"/>
          </w:tcPr>
          <w:p w14:paraId="391C4CBB">
            <w:pPr>
              <w:keepNext w:val="0"/>
              <w:keepLines w:val="0"/>
              <w:suppressLineNumbers w:val="0"/>
              <w:spacing w:before="0" w:beforeAutospacing="0" w:after="0" w:afterAutospacing="0" w:line="360" w:lineRule="exact"/>
              <w:ind w:left="0" w:right="0"/>
              <w:jc w:val="center"/>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2"/>
                <w:sz w:val="21"/>
                <w:szCs w:val="21"/>
                <w:lang w:val="en-US" w:eastAsia="zh-CN"/>
              </w:rPr>
              <w:t>6</w:t>
            </w:r>
          </w:p>
        </w:tc>
        <w:tc>
          <w:tcPr>
            <w:tcW w:w="609" w:type="pct"/>
            <w:vMerge w:val="continue"/>
            <w:tcBorders>
              <w:tl2br w:val="nil"/>
              <w:tr2bl w:val="nil"/>
            </w:tcBorders>
            <w:noWrap w:val="0"/>
            <w:vAlign w:val="center"/>
          </w:tcPr>
          <w:p w14:paraId="5B2084AF">
            <w:pPr>
              <w:keepNext w:val="0"/>
              <w:keepLines w:val="0"/>
              <w:suppressLineNumbers w:val="0"/>
              <w:spacing w:before="0" w:beforeAutospacing="0" w:after="0" w:afterAutospacing="0" w:line="360" w:lineRule="exact"/>
              <w:ind w:left="0" w:right="0"/>
              <w:jc w:val="center"/>
              <w:rPr>
                <w:rFonts w:hint="eastAsia" w:ascii="宋体" w:hAnsi="宋体" w:eastAsia="宋体" w:cs="宋体"/>
                <w:b w:val="0"/>
                <w:bCs w:val="0"/>
                <w:color w:val="auto"/>
                <w:kern w:val="2"/>
                <w:sz w:val="21"/>
                <w:szCs w:val="21"/>
              </w:rPr>
            </w:pPr>
          </w:p>
        </w:tc>
        <w:tc>
          <w:tcPr>
            <w:tcW w:w="1764" w:type="pct"/>
            <w:tcBorders>
              <w:tl2br w:val="nil"/>
              <w:tr2bl w:val="nil"/>
            </w:tcBorders>
            <w:noWrap w:val="0"/>
            <w:vAlign w:val="center"/>
          </w:tcPr>
          <w:p w14:paraId="38B4A95E">
            <w:pPr>
              <w:keepNext w:val="0"/>
              <w:keepLines w:val="0"/>
              <w:suppressLineNumbers w:val="0"/>
              <w:spacing w:before="0" w:beforeAutospacing="0" w:after="0" w:afterAutospacing="0" w:line="360" w:lineRule="exact"/>
              <w:ind w:left="0" w:right="0"/>
              <w:jc w:val="center"/>
              <w:rPr>
                <w:rFonts w:hint="eastAsia" w:ascii="宋体" w:hAnsi="宋体" w:eastAsia="宋体" w:cs="宋体"/>
                <w:b w:val="0"/>
                <w:bCs w:val="0"/>
                <w:color w:val="auto"/>
                <w:kern w:val="2"/>
                <w:sz w:val="21"/>
                <w:szCs w:val="21"/>
              </w:rPr>
            </w:pPr>
            <w:r>
              <w:rPr>
                <w:rFonts w:hint="eastAsia" w:ascii="宋体" w:hAnsi="宋体" w:eastAsia="宋体" w:cs="宋体"/>
                <w:b w:val="0"/>
                <w:bCs w:val="0"/>
                <w:color w:val="auto"/>
                <w:kern w:val="2"/>
                <w:sz w:val="21"/>
                <w:szCs w:val="21"/>
              </w:rPr>
              <w:t>★变速箱</w:t>
            </w:r>
          </w:p>
        </w:tc>
        <w:tc>
          <w:tcPr>
            <w:tcW w:w="2293" w:type="pct"/>
            <w:tcBorders>
              <w:tl2br w:val="nil"/>
              <w:tr2bl w:val="nil"/>
            </w:tcBorders>
            <w:noWrap w:val="0"/>
            <w:vAlign w:val="center"/>
          </w:tcPr>
          <w:p w14:paraId="7D6CE33E">
            <w:pPr>
              <w:keepNext w:val="0"/>
              <w:keepLines w:val="0"/>
              <w:suppressLineNumbers w:val="0"/>
              <w:spacing w:before="0" w:beforeAutospacing="0" w:after="0" w:afterAutospacing="0" w:line="360" w:lineRule="exact"/>
              <w:ind w:left="0" w:right="0"/>
              <w:jc w:val="center"/>
              <w:rPr>
                <w:rFonts w:hint="eastAsia" w:ascii="宋体" w:hAnsi="宋体" w:eastAsia="宋体" w:cs="宋体"/>
                <w:b w:val="0"/>
                <w:bCs w:val="0"/>
                <w:color w:val="auto"/>
                <w:kern w:val="2"/>
                <w:sz w:val="21"/>
                <w:szCs w:val="21"/>
              </w:rPr>
            </w:pPr>
            <w:r>
              <w:rPr>
                <w:rFonts w:hint="eastAsia" w:ascii="宋体" w:hAnsi="宋体" w:eastAsia="宋体" w:cs="宋体"/>
                <w:b w:val="0"/>
                <w:bCs w:val="0"/>
                <w:color w:val="auto"/>
                <w:kern w:val="2"/>
                <w:sz w:val="21"/>
                <w:szCs w:val="21"/>
              </w:rPr>
              <w:t>自动</w:t>
            </w:r>
            <w:r>
              <w:rPr>
                <w:rFonts w:hint="eastAsia" w:ascii="宋体" w:hAnsi="宋体" w:eastAsia="宋体" w:cs="宋体"/>
                <w:b w:val="0"/>
                <w:bCs w:val="0"/>
                <w:color w:val="auto"/>
                <w:kern w:val="2"/>
                <w:sz w:val="21"/>
                <w:szCs w:val="21"/>
                <w:lang w:val="en-US" w:eastAsia="zh-CN"/>
              </w:rPr>
              <w:t>挡</w:t>
            </w:r>
          </w:p>
        </w:tc>
      </w:tr>
      <w:tr w14:paraId="4E7F5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33" w:type="pct"/>
            <w:tcBorders>
              <w:tl2br w:val="nil"/>
              <w:tr2bl w:val="nil"/>
            </w:tcBorders>
            <w:noWrap w:val="0"/>
            <w:vAlign w:val="center"/>
          </w:tcPr>
          <w:p w14:paraId="568CB110">
            <w:pPr>
              <w:keepNext w:val="0"/>
              <w:keepLines w:val="0"/>
              <w:suppressLineNumbers w:val="0"/>
              <w:spacing w:before="0" w:beforeAutospacing="0" w:after="0" w:afterAutospacing="0" w:line="360" w:lineRule="exact"/>
              <w:ind w:left="0" w:right="0"/>
              <w:jc w:val="center"/>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2"/>
                <w:sz w:val="21"/>
                <w:szCs w:val="21"/>
                <w:lang w:val="en-US" w:eastAsia="zh-CN"/>
              </w:rPr>
              <w:t>7</w:t>
            </w:r>
          </w:p>
        </w:tc>
        <w:tc>
          <w:tcPr>
            <w:tcW w:w="609" w:type="pct"/>
            <w:vMerge w:val="continue"/>
            <w:tcBorders>
              <w:tl2br w:val="nil"/>
              <w:tr2bl w:val="nil"/>
            </w:tcBorders>
            <w:noWrap w:val="0"/>
            <w:vAlign w:val="center"/>
          </w:tcPr>
          <w:p w14:paraId="15F222F7">
            <w:pPr>
              <w:keepNext w:val="0"/>
              <w:keepLines w:val="0"/>
              <w:suppressLineNumbers w:val="0"/>
              <w:spacing w:before="0" w:beforeAutospacing="0" w:after="0" w:afterAutospacing="0" w:line="360" w:lineRule="exact"/>
              <w:ind w:left="0" w:right="0"/>
              <w:jc w:val="center"/>
              <w:rPr>
                <w:rFonts w:hint="eastAsia" w:ascii="宋体" w:hAnsi="宋体" w:eastAsia="宋体" w:cs="宋体"/>
                <w:b w:val="0"/>
                <w:bCs w:val="0"/>
                <w:color w:val="auto"/>
                <w:kern w:val="2"/>
                <w:sz w:val="21"/>
                <w:szCs w:val="21"/>
              </w:rPr>
            </w:pPr>
          </w:p>
        </w:tc>
        <w:tc>
          <w:tcPr>
            <w:tcW w:w="1764" w:type="pct"/>
            <w:tcBorders>
              <w:tl2br w:val="nil"/>
              <w:tr2bl w:val="nil"/>
            </w:tcBorders>
            <w:noWrap w:val="0"/>
            <w:vAlign w:val="center"/>
          </w:tcPr>
          <w:p w14:paraId="1717BA82">
            <w:pPr>
              <w:keepNext w:val="0"/>
              <w:keepLines w:val="0"/>
              <w:suppressLineNumbers w:val="0"/>
              <w:spacing w:before="0" w:beforeAutospacing="0" w:after="0" w:afterAutospacing="0" w:line="360" w:lineRule="exact"/>
              <w:ind w:left="0" w:leftChars="0" w:right="0" w:rightChar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rPr>
              <w:t>车身长（mm）</w:t>
            </w:r>
          </w:p>
        </w:tc>
        <w:tc>
          <w:tcPr>
            <w:tcW w:w="2293" w:type="pct"/>
            <w:tcBorders>
              <w:tl2br w:val="nil"/>
              <w:tr2bl w:val="nil"/>
            </w:tcBorders>
            <w:noWrap w:val="0"/>
            <w:vAlign w:val="center"/>
          </w:tcPr>
          <w:p w14:paraId="5CA8CEF9">
            <w:pPr>
              <w:keepNext w:val="0"/>
              <w:keepLines w:val="0"/>
              <w:suppressLineNumbers w:val="0"/>
              <w:spacing w:before="0" w:beforeAutospacing="0" w:after="0" w:afterAutospacing="0" w:line="360" w:lineRule="exact"/>
              <w:ind w:left="0" w:leftChars="0" w:right="0" w:rightChar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rPr>
              <w:t>≥5200</w:t>
            </w:r>
          </w:p>
        </w:tc>
      </w:tr>
      <w:tr w14:paraId="557CF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33" w:type="pct"/>
            <w:tcBorders>
              <w:tl2br w:val="nil"/>
              <w:tr2bl w:val="nil"/>
            </w:tcBorders>
            <w:noWrap w:val="0"/>
            <w:vAlign w:val="center"/>
          </w:tcPr>
          <w:p w14:paraId="6CF7BB17">
            <w:pPr>
              <w:keepNext w:val="0"/>
              <w:keepLines w:val="0"/>
              <w:suppressLineNumbers w:val="0"/>
              <w:spacing w:before="0" w:beforeAutospacing="0" w:after="0" w:afterAutospacing="0" w:line="360" w:lineRule="exact"/>
              <w:ind w:left="0" w:leftChars="0" w:right="0" w:rightChars="0"/>
              <w:jc w:val="center"/>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2"/>
                <w:sz w:val="21"/>
                <w:szCs w:val="21"/>
                <w:lang w:val="en-US" w:eastAsia="zh-CN"/>
              </w:rPr>
              <w:t>8</w:t>
            </w:r>
          </w:p>
        </w:tc>
        <w:tc>
          <w:tcPr>
            <w:tcW w:w="609" w:type="pct"/>
            <w:vMerge w:val="continue"/>
            <w:tcBorders>
              <w:tl2br w:val="nil"/>
              <w:tr2bl w:val="nil"/>
            </w:tcBorders>
            <w:noWrap w:val="0"/>
            <w:vAlign w:val="center"/>
          </w:tcPr>
          <w:p w14:paraId="297F2BA0">
            <w:pPr>
              <w:keepNext w:val="0"/>
              <w:keepLines w:val="0"/>
              <w:suppressLineNumbers w:val="0"/>
              <w:spacing w:before="0" w:beforeAutospacing="0" w:after="0" w:afterAutospacing="0" w:line="360" w:lineRule="exact"/>
              <w:ind w:left="0" w:right="0"/>
              <w:jc w:val="center"/>
              <w:rPr>
                <w:rFonts w:hint="eastAsia" w:ascii="宋体" w:hAnsi="宋体" w:eastAsia="宋体" w:cs="宋体"/>
                <w:b w:val="0"/>
                <w:bCs w:val="0"/>
                <w:color w:val="auto"/>
                <w:kern w:val="2"/>
                <w:sz w:val="21"/>
                <w:szCs w:val="21"/>
              </w:rPr>
            </w:pPr>
          </w:p>
        </w:tc>
        <w:tc>
          <w:tcPr>
            <w:tcW w:w="1764" w:type="pct"/>
            <w:tcBorders>
              <w:tl2br w:val="nil"/>
              <w:tr2bl w:val="nil"/>
            </w:tcBorders>
            <w:noWrap w:val="0"/>
            <w:vAlign w:val="center"/>
          </w:tcPr>
          <w:p w14:paraId="6E6937BE">
            <w:pPr>
              <w:keepNext w:val="0"/>
              <w:keepLines w:val="0"/>
              <w:suppressLineNumbers w:val="0"/>
              <w:spacing w:before="0" w:beforeAutospacing="0" w:after="0" w:afterAutospacing="0" w:line="360" w:lineRule="exact"/>
              <w:ind w:left="0" w:leftChars="0" w:right="0" w:rightChar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rPr>
              <w:t>车身宽</w:t>
            </w:r>
            <w:r>
              <w:rPr>
                <w:rFonts w:hint="eastAsia" w:ascii="宋体" w:hAnsi="宋体" w:eastAsia="宋体" w:cs="宋体"/>
                <w:b w:val="0"/>
                <w:bCs w:val="0"/>
                <w:color w:val="auto"/>
                <w:kern w:val="2"/>
                <w:sz w:val="21"/>
                <w:szCs w:val="21"/>
                <w:highlight w:val="none"/>
              </w:rPr>
              <w:t>（mm）</w:t>
            </w:r>
          </w:p>
        </w:tc>
        <w:tc>
          <w:tcPr>
            <w:tcW w:w="2293" w:type="pct"/>
            <w:tcBorders>
              <w:tl2br w:val="nil"/>
              <w:tr2bl w:val="nil"/>
            </w:tcBorders>
            <w:noWrap w:val="0"/>
            <w:vAlign w:val="center"/>
          </w:tcPr>
          <w:p w14:paraId="18B32897">
            <w:pPr>
              <w:keepNext w:val="0"/>
              <w:keepLines w:val="0"/>
              <w:suppressLineNumbers w:val="0"/>
              <w:spacing w:before="0" w:beforeAutospacing="0" w:after="0" w:afterAutospacing="0" w:line="360" w:lineRule="exact"/>
              <w:ind w:left="0" w:leftChars="0" w:right="0" w:rightChar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rPr>
              <w:t>≥</w:t>
            </w:r>
            <w:r>
              <w:rPr>
                <w:rFonts w:hint="eastAsia" w:ascii="宋体" w:hAnsi="宋体" w:eastAsia="宋体" w:cs="宋体"/>
                <w:b w:val="0"/>
                <w:bCs w:val="0"/>
                <w:color w:val="auto"/>
                <w:kern w:val="2"/>
                <w:sz w:val="21"/>
                <w:szCs w:val="21"/>
                <w:highlight w:val="none"/>
                <w:lang w:val="en-US" w:eastAsia="zh-CN"/>
              </w:rPr>
              <w:t>18</w:t>
            </w:r>
            <w:r>
              <w:rPr>
                <w:rFonts w:hint="eastAsia" w:ascii="宋体" w:hAnsi="宋体" w:eastAsia="宋体" w:cs="宋体"/>
                <w:b w:val="0"/>
                <w:bCs w:val="0"/>
                <w:color w:val="auto"/>
                <w:kern w:val="2"/>
                <w:sz w:val="21"/>
                <w:szCs w:val="21"/>
                <w:highlight w:val="none"/>
              </w:rPr>
              <w:t>00</w:t>
            </w:r>
          </w:p>
        </w:tc>
      </w:tr>
      <w:tr w14:paraId="5E3E5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33" w:type="pct"/>
            <w:tcBorders>
              <w:tl2br w:val="nil"/>
              <w:tr2bl w:val="nil"/>
            </w:tcBorders>
            <w:noWrap w:val="0"/>
            <w:vAlign w:val="center"/>
          </w:tcPr>
          <w:p w14:paraId="5D2D1D9E">
            <w:pPr>
              <w:keepNext w:val="0"/>
              <w:keepLines w:val="0"/>
              <w:suppressLineNumbers w:val="0"/>
              <w:spacing w:before="0" w:beforeAutospacing="0" w:after="0" w:afterAutospacing="0" w:line="360" w:lineRule="exact"/>
              <w:ind w:left="0" w:leftChars="0" w:right="0" w:rightChars="0"/>
              <w:jc w:val="center"/>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2"/>
                <w:sz w:val="21"/>
                <w:szCs w:val="21"/>
                <w:lang w:val="en-US" w:eastAsia="zh-CN"/>
              </w:rPr>
              <w:t>9</w:t>
            </w:r>
          </w:p>
        </w:tc>
        <w:tc>
          <w:tcPr>
            <w:tcW w:w="609" w:type="pct"/>
            <w:vMerge w:val="continue"/>
            <w:tcBorders>
              <w:tl2br w:val="nil"/>
              <w:tr2bl w:val="nil"/>
            </w:tcBorders>
            <w:noWrap w:val="0"/>
            <w:vAlign w:val="center"/>
          </w:tcPr>
          <w:p w14:paraId="0CD9FB34">
            <w:pPr>
              <w:keepNext w:val="0"/>
              <w:keepLines w:val="0"/>
              <w:suppressLineNumbers w:val="0"/>
              <w:spacing w:before="0" w:beforeAutospacing="0" w:after="0" w:afterAutospacing="0" w:line="360" w:lineRule="exact"/>
              <w:ind w:left="0" w:right="0"/>
              <w:jc w:val="center"/>
              <w:rPr>
                <w:rFonts w:hint="eastAsia" w:ascii="宋体" w:hAnsi="宋体" w:eastAsia="宋体" w:cs="宋体"/>
                <w:b w:val="0"/>
                <w:bCs w:val="0"/>
                <w:color w:val="auto"/>
                <w:kern w:val="2"/>
                <w:sz w:val="21"/>
                <w:szCs w:val="21"/>
              </w:rPr>
            </w:pPr>
          </w:p>
        </w:tc>
        <w:tc>
          <w:tcPr>
            <w:tcW w:w="1764" w:type="pct"/>
            <w:tcBorders>
              <w:tl2br w:val="nil"/>
              <w:tr2bl w:val="nil"/>
            </w:tcBorders>
            <w:noWrap w:val="0"/>
            <w:vAlign w:val="center"/>
          </w:tcPr>
          <w:p w14:paraId="660B9F83">
            <w:pPr>
              <w:keepNext w:val="0"/>
              <w:keepLines w:val="0"/>
              <w:suppressLineNumbers w:val="0"/>
              <w:spacing w:before="0" w:beforeAutospacing="0" w:after="0" w:afterAutospacing="0" w:line="360" w:lineRule="exact"/>
              <w:ind w:left="0" w:leftChars="0" w:right="0" w:rightChar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rPr>
              <w:t>车身高</w:t>
            </w:r>
            <w:r>
              <w:rPr>
                <w:rFonts w:hint="eastAsia" w:ascii="宋体" w:hAnsi="宋体" w:eastAsia="宋体" w:cs="宋体"/>
                <w:b w:val="0"/>
                <w:bCs w:val="0"/>
                <w:color w:val="auto"/>
                <w:kern w:val="2"/>
                <w:sz w:val="21"/>
                <w:szCs w:val="21"/>
                <w:highlight w:val="none"/>
              </w:rPr>
              <w:t>（mm）</w:t>
            </w:r>
          </w:p>
        </w:tc>
        <w:tc>
          <w:tcPr>
            <w:tcW w:w="2293" w:type="pct"/>
            <w:tcBorders>
              <w:tl2br w:val="nil"/>
              <w:tr2bl w:val="nil"/>
            </w:tcBorders>
            <w:noWrap w:val="0"/>
            <w:vAlign w:val="center"/>
          </w:tcPr>
          <w:p w14:paraId="741AE7F0">
            <w:pPr>
              <w:keepNext w:val="0"/>
              <w:keepLines w:val="0"/>
              <w:suppressLineNumbers w:val="0"/>
              <w:spacing w:before="0" w:beforeAutospacing="0" w:after="0" w:afterAutospacing="0" w:line="360" w:lineRule="exact"/>
              <w:ind w:left="0" w:leftChars="0" w:right="0" w:rightChar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rPr>
              <w:t>≥</w:t>
            </w:r>
            <w:r>
              <w:rPr>
                <w:rFonts w:hint="eastAsia" w:ascii="宋体" w:hAnsi="宋体" w:eastAsia="宋体" w:cs="宋体"/>
                <w:b w:val="0"/>
                <w:bCs w:val="0"/>
                <w:color w:val="auto"/>
                <w:kern w:val="2"/>
                <w:sz w:val="21"/>
                <w:szCs w:val="21"/>
                <w:highlight w:val="none"/>
                <w:lang w:val="en-US" w:eastAsia="zh-CN"/>
              </w:rPr>
              <w:t>1750</w:t>
            </w:r>
          </w:p>
        </w:tc>
      </w:tr>
      <w:tr w14:paraId="001BB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33" w:type="pct"/>
            <w:tcBorders>
              <w:tl2br w:val="nil"/>
              <w:tr2bl w:val="nil"/>
            </w:tcBorders>
            <w:noWrap w:val="0"/>
            <w:vAlign w:val="center"/>
          </w:tcPr>
          <w:p w14:paraId="5B7E519B">
            <w:pPr>
              <w:keepNext w:val="0"/>
              <w:keepLines w:val="0"/>
              <w:suppressLineNumbers w:val="0"/>
              <w:spacing w:before="0" w:beforeAutospacing="0" w:after="0" w:afterAutospacing="0" w:line="360" w:lineRule="exact"/>
              <w:ind w:left="0" w:leftChars="0" w:right="0" w:rightChars="0"/>
              <w:jc w:val="center"/>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2"/>
                <w:sz w:val="21"/>
                <w:szCs w:val="21"/>
                <w:lang w:val="en-US" w:eastAsia="zh-CN"/>
              </w:rPr>
              <w:t>10</w:t>
            </w:r>
          </w:p>
        </w:tc>
        <w:tc>
          <w:tcPr>
            <w:tcW w:w="609" w:type="pct"/>
            <w:vMerge w:val="continue"/>
            <w:tcBorders>
              <w:tl2br w:val="nil"/>
              <w:tr2bl w:val="nil"/>
            </w:tcBorders>
            <w:noWrap w:val="0"/>
            <w:vAlign w:val="center"/>
          </w:tcPr>
          <w:p w14:paraId="76422329">
            <w:pPr>
              <w:keepNext w:val="0"/>
              <w:keepLines w:val="0"/>
              <w:suppressLineNumbers w:val="0"/>
              <w:spacing w:before="0" w:beforeAutospacing="0" w:after="0" w:afterAutospacing="0" w:line="360" w:lineRule="exact"/>
              <w:ind w:left="0" w:right="0"/>
              <w:jc w:val="center"/>
              <w:rPr>
                <w:rFonts w:hint="eastAsia" w:ascii="宋体" w:hAnsi="宋体" w:eastAsia="宋体" w:cs="宋体"/>
                <w:b w:val="0"/>
                <w:bCs w:val="0"/>
                <w:color w:val="auto"/>
                <w:kern w:val="2"/>
                <w:sz w:val="21"/>
                <w:szCs w:val="21"/>
              </w:rPr>
            </w:pPr>
          </w:p>
        </w:tc>
        <w:tc>
          <w:tcPr>
            <w:tcW w:w="1764" w:type="pct"/>
            <w:tcBorders>
              <w:tl2br w:val="nil"/>
              <w:tr2bl w:val="nil"/>
            </w:tcBorders>
            <w:noWrap w:val="0"/>
            <w:vAlign w:val="center"/>
          </w:tcPr>
          <w:p w14:paraId="356D7E4C">
            <w:pPr>
              <w:keepNext w:val="0"/>
              <w:keepLines w:val="0"/>
              <w:suppressLineNumbers w:val="0"/>
              <w:spacing w:before="0" w:beforeAutospacing="0" w:after="0" w:afterAutospacing="0" w:line="360" w:lineRule="exact"/>
              <w:ind w:left="0" w:leftChars="0" w:right="0" w:rightChar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rPr>
              <w:t>▲货厢长（mm）</w:t>
            </w:r>
          </w:p>
        </w:tc>
        <w:tc>
          <w:tcPr>
            <w:tcW w:w="2293" w:type="pct"/>
            <w:tcBorders>
              <w:tl2br w:val="nil"/>
              <w:tr2bl w:val="nil"/>
            </w:tcBorders>
            <w:noWrap w:val="0"/>
            <w:vAlign w:val="center"/>
          </w:tcPr>
          <w:p w14:paraId="4C47EA3D">
            <w:pPr>
              <w:keepNext w:val="0"/>
              <w:keepLines w:val="0"/>
              <w:suppressLineNumbers w:val="0"/>
              <w:spacing w:before="0" w:beforeAutospacing="0" w:after="0" w:afterAutospacing="0" w:line="360" w:lineRule="exact"/>
              <w:ind w:left="0" w:leftChars="0" w:right="0" w:rightChars="0"/>
              <w:jc w:val="center"/>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rPr>
              <w:t>≥</w:t>
            </w:r>
            <w:r>
              <w:rPr>
                <w:rFonts w:hint="eastAsia" w:ascii="宋体" w:hAnsi="宋体" w:eastAsia="宋体" w:cs="宋体"/>
                <w:b w:val="0"/>
                <w:bCs w:val="0"/>
                <w:color w:val="auto"/>
                <w:kern w:val="2"/>
                <w:sz w:val="21"/>
                <w:szCs w:val="21"/>
                <w:highlight w:val="none"/>
                <w:lang w:val="en-US" w:eastAsia="zh-CN"/>
              </w:rPr>
              <w:t>1480</w:t>
            </w:r>
          </w:p>
        </w:tc>
      </w:tr>
      <w:tr w14:paraId="00CD7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33" w:type="pct"/>
            <w:tcBorders>
              <w:tl2br w:val="nil"/>
              <w:tr2bl w:val="nil"/>
            </w:tcBorders>
            <w:noWrap w:val="0"/>
            <w:vAlign w:val="center"/>
          </w:tcPr>
          <w:p w14:paraId="23B5F121">
            <w:pPr>
              <w:keepNext w:val="0"/>
              <w:keepLines w:val="0"/>
              <w:suppressLineNumbers w:val="0"/>
              <w:spacing w:before="0" w:beforeAutospacing="0" w:after="0" w:afterAutospacing="0" w:line="360" w:lineRule="exact"/>
              <w:ind w:left="0" w:leftChars="0" w:right="0" w:rightChars="0"/>
              <w:jc w:val="center"/>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2"/>
                <w:sz w:val="21"/>
                <w:szCs w:val="21"/>
                <w:lang w:val="en-US" w:eastAsia="zh-CN"/>
              </w:rPr>
              <w:t>11</w:t>
            </w:r>
          </w:p>
        </w:tc>
        <w:tc>
          <w:tcPr>
            <w:tcW w:w="609" w:type="pct"/>
            <w:vMerge w:val="continue"/>
            <w:tcBorders>
              <w:tl2br w:val="nil"/>
              <w:tr2bl w:val="nil"/>
            </w:tcBorders>
            <w:noWrap w:val="0"/>
            <w:vAlign w:val="center"/>
          </w:tcPr>
          <w:p w14:paraId="57666C2A">
            <w:pPr>
              <w:keepNext w:val="0"/>
              <w:keepLines w:val="0"/>
              <w:suppressLineNumbers w:val="0"/>
              <w:spacing w:before="0" w:beforeAutospacing="0" w:after="0" w:afterAutospacing="0" w:line="360" w:lineRule="exact"/>
              <w:ind w:left="0" w:right="0"/>
              <w:jc w:val="center"/>
              <w:rPr>
                <w:rFonts w:hint="eastAsia" w:ascii="宋体" w:hAnsi="宋体" w:eastAsia="宋体" w:cs="宋体"/>
                <w:b w:val="0"/>
                <w:bCs w:val="0"/>
                <w:color w:val="auto"/>
                <w:kern w:val="2"/>
                <w:sz w:val="21"/>
                <w:szCs w:val="21"/>
              </w:rPr>
            </w:pPr>
          </w:p>
        </w:tc>
        <w:tc>
          <w:tcPr>
            <w:tcW w:w="1764" w:type="pct"/>
            <w:tcBorders>
              <w:tl2br w:val="nil"/>
              <w:tr2bl w:val="nil"/>
            </w:tcBorders>
            <w:noWrap w:val="0"/>
            <w:vAlign w:val="center"/>
          </w:tcPr>
          <w:p w14:paraId="78DD37A3">
            <w:pPr>
              <w:keepNext w:val="0"/>
              <w:keepLines w:val="0"/>
              <w:suppressLineNumbers w:val="0"/>
              <w:spacing w:before="0" w:beforeAutospacing="0" w:after="0" w:afterAutospacing="0" w:line="360" w:lineRule="exact"/>
              <w:ind w:left="0" w:leftChars="0" w:right="0" w:rightChar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rPr>
              <w:t>▲货厢</w:t>
            </w:r>
            <w:r>
              <w:rPr>
                <w:rFonts w:hint="eastAsia" w:ascii="宋体" w:hAnsi="宋体" w:eastAsia="宋体" w:cs="宋体"/>
                <w:b w:val="0"/>
                <w:bCs w:val="0"/>
                <w:color w:val="auto"/>
                <w:kern w:val="2"/>
                <w:sz w:val="21"/>
                <w:szCs w:val="21"/>
                <w:highlight w:val="none"/>
                <w:lang w:val="en-US" w:eastAsia="zh-CN"/>
              </w:rPr>
              <w:t>宽</w:t>
            </w:r>
            <w:r>
              <w:rPr>
                <w:rFonts w:hint="eastAsia" w:ascii="宋体" w:hAnsi="宋体" w:eastAsia="宋体" w:cs="宋体"/>
                <w:b w:val="0"/>
                <w:bCs w:val="0"/>
                <w:color w:val="auto"/>
                <w:kern w:val="2"/>
                <w:sz w:val="21"/>
                <w:szCs w:val="21"/>
                <w:highlight w:val="none"/>
              </w:rPr>
              <w:t>（mm）</w:t>
            </w:r>
          </w:p>
        </w:tc>
        <w:tc>
          <w:tcPr>
            <w:tcW w:w="2293" w:type="pct"/>
            <w:tcBorders>
              <w:tl2br w:val="nil"/>
              <w:tr2bl w:val="nil"/>
            </w:tcBorders>
            <w:noWrap w:val="0"/>
            <w:vAlign w:val="center"/>
          </w:tcPr>
          <w:p w14:paraId="671B0D56">
            <w:pPr>
              <w:keepNext w:val="0"/>
              <w:keepLines w:val="0"/>
              <w:suppressLineNumbers w:val="0"/>
              <w:spacing w:before="0" w:beforeAutospacing="0" w:after="0" w:afterAutospacing="0" w:line="360" w:lineRule="exact"/>
              <w:ind w:left="0" w:leftChars="0" w:right="0" w:rightChars="0"/>
              <w:jc w:val="center"/>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rPr>
              <w:t>≥1</w:t>
            </w:r>
            <w:r>
              <w:rPr>
                <w:rFonts w:hint="eastAsia" w:ascii="宋体" w:hAnsi="宋体" w:eastAsia="宋体" w:cs="宋体"/>
                <w:b w:val="0"/>
                <w:bCs w:val="0"/>
                <w:color w:val="auto"/>
                <w:kern w:val="2"/>
                <w:sz w:val="21"/>
                <w:szCs w:val="21"/>
                <w:highlight w:val="none"/>
                <w:lang w:val="en-US" w:eastAsia="zh-CN"/>
              </w:rPr>
              <w:t>510</w:t>
            </w:r>
          </w:p>
        </w:tc>
      </w:tr>
      <w:tr w14:paraId="085C7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33" w:type="pct"/>
            <w:tcBorders>
              <w:tl2br w:val="nil"/>
              <w:tr2bl w:val="nil"/>
            </w:tcBorders>
            <w:noWrap w:val="0"/>
            <w:vAlign w:val="center"/>
          </w:tcPr>
          <w:p w14:paraId="20A41DF0">
            <w:pPr>
              <w:keepNext w:val="0"/>
              <w:keepLines w:val="0"/>
              <w:suppressLineNumbers w:val="0"/>
              <w:spacing w:before="0" w:beforeAutospacing="0" w:after="0" w:afterAutospacing="0" w:line="360" w:lineRule="exact"/>
              <w:ind w:left="0" w:leftChars="0" w:right="0" w:rightChars="0"/>
              <w:jc w:val="center"/>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2"/>
                <w:sz w:val="21"/>
                <w:szCs w:val="21"/>
                <w:lang w:val="en-US" w:eastAsia="zh-CN"/>
              </w:rPr>
              <w:t>12</w:t>
            </w:r>
          </w:p>
        </w:tc>
        <w:tc>
          <w:tcPr>
            <w:tcW w:w="609" w:type="pct"/>
            <w:vMerge w:val="continue"/>
            <w:tcBorders>
              <w:tl2br w:val="nil"/>
              <w:tr2bl w:val="nil"/>
            </w:tcBorders>
            <w:noWrap w:val="0"/>
            <w:vAlign w:val="center"/>
          </w:tcPr>
          <w:p w14:paraId="532E07F1">
            <w:pPr>
              <w:keepNext w:val="0"/>
              <w:keepLines w:val="0"/>
              <w:suppressLineNumbers w:val="0"/>
              <w:spacing w:before="0" w:beforeAutospacing="0" w:after="0" w:afterAutospacing="0" w:line="360" w:lineRule="exact"/>
              <w:ind w:left="0" w:right="0"/>
              <w:jc w:val="center"/>
              <w:rPr>
                <w:rFonts w:hint="eastAsia" w:ascii="宋体" w:hAnsi="宋体" w:eastAsia="宋体" w:cs="宋体"/>
                <w:b w:val="0"/>
                <w:bCs w:val="0"/>
                <w:color w:val="auto"/>
                <w:kern w:val="2"/>
                <w:sz w:val="21"/>
                <w:szCs w:val="21"/>
              </w:rPr>
            </w:pPr>
          </w:p>
        </w:tc>
        <w:tc>
          <w:tcPr>
            <w:tcW w:w="1764" w:type="pct"/>
            <w:tcBorders>
              <w:tl2br w:val="nil"/>
              <w:tr2bl w:val="nil"/>
            </w:tcBorders>
            <w:noWrap w:val="0"/>
            <w:vAlign w:val="center"/>
          </w:tcPr>
          <w:p w14:paraId="5E2CA32B">
            <w:pPr>
              <w:keepNext w:val="0"/>
              <w:keepLines w:val="0"/>
              <w:suppressLineNumbers w:val="0"/>
              <w:spacing w:before="0" w:beforeAutospacing="0" w:after="0" w:afterAutospacing="0" w:line="360" w:lineRule="exact"/>
              <w:ind w:left="0" w:leftChars="0" w:right="0" w:rightChar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rPr>
              <w:t>▲货厢</w:t>
            </w:r>
            <w:r>
              <w:rPr>
                <w:rFonts w:hint="eastAsia" w:ascii="宋体" w:hAnsi="宋体" w:eastAsia="宋体" w:cs="宋体"/>
                <w:b w:val="0"/>
                <w:bCs w:val="0"/>
                <w:color w:val="auto"/>
                <w:kern w:val="2"/>
                <w:sz w:val="21"/>
                <w:szCs w:val="21"/>
                <w:highlight w:val="none"/>
                <w:lang w:val="en-US" w:eastAsia="zh-CN"/>
              </w:rPr>
              <w:t>高</w:t>
            </w:r>
            <w:r>
              <w:rPr>
                <w:rFonts w:hint="eastAsia" w:ascii="宋体" w:hAnsi="宋体" w:eastAsia="宋体" w:cs="宋体"/>
                <w:b w:val="0"/>
                <w:bCs w:val="0"/>
                <w:color w:val="auto"/>
                <w:kern w:val="2"/>
                <w:sz w:val="21"/>
                <w:szCs w:val="21"/>
                <w:highlight w:val="none"/>
              </w:rPr>
              <w:t>（mm）</w:t>
            </w:r>
          </w:p>
        </w:tc>
        <w:tc>
          <w:tcPr>
            <w:tcW w:w="2293" w:type="pct"/>
            <w:tcBorders>
              <w:tl2br w:val="nil"/>
              <w:tr2bl w:val="nil"/>
            </w:tcBorders>
            <w:noWrap w:val="0"/>
            <w:vAlign w:val="center"/>
          </w:tcPr>
          <w:p w14:paraId="7108920A">
            <w:pPr>
              <w:keepNext w:val="0"/>
              <w:keepLines w:val="0"/>
              <w:suppressLineNumbers w:val="0"/>
              <w:spacing w:before="0" w:beforeAutospacing="0" w:after="0" w:afterAutospacing="0" w:line="360" w:lineRule="exact"/>
              <w:ind w:left="0" w:leftChars="0" w:right="0" w:rightChar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rPr>
              <w:t>≥</w:t>
            </w:r>
            <w:r>
              <w:rPr>
                <w:rFonts w:hint="eastAsia" w:ascii="宋体" w:hAnsi="宋体" w:eastAsia="宋体" w:cs="宋体"/>
                <w:b w:val="0"/>
                <w:bCs w:val="0"/>
                <w:color w:val="auto"/>
                <w:kern w:val="2"/>
                <w:sz w:val="21"/>
                <w:szCs w:val="21"/>
                <w:highlight w:val="none"/>
                <w:lang w:val="en-US" w:eastAsia="zh-CN"/>
              </w:rPr>
              <w:t>470</w:t>
            </w:r>
          </w:p>
        </w:tc>
      </w:tr>
      <w:tr w14:paraId="292A1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33" w:type="pct"/>
            <w:tcBorders>
              <w:tl2br w:val="nil"/>
              <w:tr2bl w:val="nil"/>
            </w:tcBorders>
            <w:noWrap w:val="0"/>
            <w:vAlign w:val="center"/>
          </w:tcPr>
          <w:p w14:paraId="2740738D">
            <w:pPr>
              <w:keepNext w:val="0"/>
              <w:keepLines w:val="0"/>
              <w:suppressLineNumbers w:val="0"/>
              <w:spacing w:before="0" w:beforeAutospacing="0" w:after="0" w:afterAutospacing="0" w:line="360" w:lineRule="exact"/>
              <w:ind w:left="0" w:leftChars="0" w:right="0" w:rightChars="0"/>
              <w:jc w:val="center"/>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2"/>
                <w:sz w:val="21"/>
                <w:szCs w:val="21"/>
                <w:lang w:val="en-US" w:eastAsia="zh-CN"/>
              </w:rPr>
              <w:t>13</w:t>
            </w:r>
          </w:p>
        </w:tc>
        <w:tc>
          <w:tcPr>
            <w:tcW w:w="609" w:type="pct"/>
            <w:vMerge w:val="continue"/>
            <w:tcBorders>
              <w:tl2br w:val="nil"/>
              <w:tr2bl w:val="nil"/>
            </w:tcBorders>
            <w:noWrap w:val="0"/>
            <w:vAlign w:val="center"/>
          </w:tcPr>
          <w:p w14:paraId="68326EC8">
            <w:pPr>
              <w:keepNext w:val="0"/>
              <w:keepLines w:val="0"/>
              <w:suppressLineNumbers w:val="0"/>
              <w:spacing w:before="0" w:beforeAutospacing="0" w:after="0" w:afterAutospacing="0" w:line="360" w:lineRule="exact"/>
              <w:ind w:left="0" w:right="0"/>
              <w:jc w:val="center"/>
              <w:rPr>
                <w:rFonts w:hint="eastAsia" w:ascii="宋体" w:hAnsi="宋体" w:eastAsia="宋体" w:cs="宋体"/>
                <w:b w:val="0"/>
                <w:bCs w:val="0"/>
                <w:color w:val="auto"/>
                <w:kern w:val="2"/>
                <w:sz w:val="21"/>
                <w:szCs w:val="21"/>
              </w:rPr>
            </w:pPr>
          </w:p>
        </w:tc>
        <w:tc>
          <w:tcPr>
            <w:tcW w:w="1764" w:type="pct"/>
            <w:tcBorders>
              <w:tl2br w:val="nil"/>
              <w:tr2bl w:val="nil"/>
            </w:tcBorders>
            <w:noWrap w:val="0"/>
            <w:vAlign w:val="center"/>
          </w:tcPr>
          <w:p w14:paraId="6BABB13D">
            <w:pPr>
              <w:keepNext w:val="0"/>
              <w:keepLines w:val="0"/>
              <w:suppressLineNumbers w:val="0"/>
              <w:spacing w:before="0" w:beforeAutospacing="0" w:after="0" w:afterAutospacing="0" w:line="360" w:lineRule="exact"/>
              <w:ind w:left="0" w:right="0"/>
              <w:jc w:val="center"/>
              <w:rPr>
                <w:rFonts w:hint="eastAsia" w:ascii="宋体" w:hAnsi="宋体" w:eastAsia="宋体" w:cs="宋体"/>
                <w:b w:val="0"/>
                <w:bCs w:val="0"/>
                <w:color w:val="auto"/>
                <w:kern w:val="2"/>
                <w:sz w:val="21"/>
                <w:szCs w:val="21"/>
              </w:rPr>
            </w:pPr>
            <w:r>
              <w:rPr>
                <w:rFonts w:hint="eastAsia" w:ascii="宋体" w:hAnsi="宋体" w:eastAsia="宋体" w:cs="宋体"/>
                <w:b w:val="0"/>
                <w:bCs w:val="0"/>
                <w:color w:val="auto"/>
                <w:kern w:val="2"/>
                <w:sz w:val="21"/>
                <w:szCs w:val="21"/>
              </w:rPr>
              <w:t>▲驱动方式</w:t>
            </w:r>
          </w:p>
        </w:tc>
        <w:tc>
          <w:tcPr>
            <w:tcW w:w="2293" w:type="pct"/>
            <w:tcBorders>
              <w:tl2br w:val="nil"/>
              <w:tr2bl w:val="nil"/>
            </w:tcBorders>
            <w:noWrap w:val="0"/>
            <w:vAlign w:val="center"/>
          </w:tcPr>
          <w:p w14:paraId="59DC051F">
            <w:pPr>
              <w:keepNext w:val="0"/>
              <w:keepLines w:val="0"/>
              <w:suppressLineNumbers w:val="0"/>
              <w:spacing w:before="0" w:beforeAutospacing="0" w:after="0" w:afterAutospacing="0" w:line="360" w:lineRule="exact"/>
              <w:ind w:left="0" w:right="0"/>
              <w:jc w:val="center"/>
              <w:rPr>
                <w:rFonts w:hint="eastAsia" w:ascii="宋体" w:hAnsi="宋体" w:eastAsia="宋体" w:cs="宋体"/>
                <w:b w:val="0"/>
                <w:bCs w:val="0"/>
                <w:color w:val="auto"/>
                <w:kern w:val="2"/>
                <w:sz w:val="21"/>
                <w:szCs w:val="21"/>
                <w:lang w:val="en-US" w:eastAsia="zh-CN"/>
              </w:rPr>
            </w:pPr>
            <w:r>
              <w:rPr>
                <w:rFonts w:hint="eastAsia" w:ascii="宋体" w:hAnsi="宋体" w:eastAsia="宋体" w:cs="宋体"/>
                <w:b w:val="0"/>
                <w:bCs w:val="0"/>
                <w:color w:val="auto"/>
                <w:kern w:val="2"/>
                <w:sz w:val="21"/>
                <w:szCs w:val="21"/>
              </w:rPr>
              <w:t>前置后驱</w:t>
            </w:r>
            <w:r>
              <w:rPr>
                <w:rFonts w:hint="eastAsia" w:ascii="宋体" w:hAnsi="宋体" w:eastAsia="宋体" w:cs="宋体"/>
                <w:b w:val="0"/>
                <w:bCs w:val="0"/>
                <w:color w:val="auto"/>
                <w:kern w:val="2"/>
                <w:sz w:val="21"/>
                <w:szCs w:val="21"/>
                <w:lang w:val="en-US" w:eastAsia="zh-CN"/>
              </w:rPr>
              <w:t>或四驱</w:t>
            </w:r>
          </w:p>
        </w:tc>
      </w:tr>
      <w:tr w14:paraId="3C49E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33" w:type="pct"/>
            <w:tcBorders>
              <w:tl2br w:val="nil"/>
              <w:tr2bl w:val="nil"/>
            </w:tcBorders>
            <w:noWrap w:val="0"/>
            <w:vAlign w:val="center"/>
          </w:tcPr>
          <w:p w14:paraId="44E0534D">
            <w:pPr>
              <w:keepNext w:val="0"/>
              <w:keepLines w:val="0"/>
              <w:suppressLineNumbers w:val="0"/>
              <w:spacing w:before="0" w:beforeAutospacing="0" w:after="0" w:afterAutospacing="0" w:line="360" w:lineRule="exact"/>
              <w:ind w:left="0" w:leftChars="0" w:right="0" w:rightChars="0"/>
              <w:jc w:val="center"/>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14</w:t>
            </w:r>
          </w:p>
        </w:tc>
        <w:tc>
          <w:tcPr>
            <w:tcW w:w="609" w:type="pct"/>
            <w:vMerge w:val="continue"/>
            <w:tcBorders>
              <w:tl2br w:val="nil"/>
              <w:tr2bl w:val="nil"/>
            </w:tcBorders>
            <w:noWrap w:val="0"/>
            <w:vAlign w:val="center"/>
          </w:tcPr>
          <w:p w14:paraId="04787ACD">
            <w:pPr>
              <w:keepNext w:val="0"/>
              <w:keepLines w:val="0"/>
              <w:suppressLineNumbers w:val="0"/>
              <w:spacing w:before="0" w:beforeAutospacing="0" w:after="0" w:afterAutospacing="0" w:line="360" w:lineRule="exact"/>
              <w:ind w:left="0" w:right="0"/>
              <w:jc w:val="center"/>
              <w:rPr>
                <w:rFonts w:hint="eastAsia" w:ascii="宋体" w:hAnsi="宋体" w:eastAsia="宋体" w:cs="宋体"/>
                <w:b w:val="0"/>
                <w:bCs w:val="0"/>
                <w:color w:val="auto"/>
                <w:kern w:val="2"/>
                <w:sz w:val="21"/>
                <w:szCs w:val="21"/>
              </w:rPr>
            </w:pPr>
          </w:p>
        </w:tc>
        <w:tc>
          <w:tcPr>
            <w:tcW w:w="1764" w:type="pct"/>
            <w:tcBorders>
              <w:tl2br w:val="nil"/>
              <w:tr2bl w:val="nil"/>
            </w:tcBorders>
            <w:noWrap w:val="0"/>
            <w:vAlign w:val="center"/>
          </w:tcPr>
          <w:p w14:paraId="44834D6D">
            <w:pPr>
              <w:keepNext w:val="0"/>
              <w:keepLines w:val="0"/>
              <w:suppressLineNumbers w:val="0"/>
              <w:spacing w:before="0" w:beforeAutospacing="0" w:after="0" w:afterAutospacing="0" w:line="360" w:lineRule="exact"/>
              <w:ind w:left="0" w:right="0"/>
              <w:jc w:val="center"/>
              <w:rPr>
                <w:rFonts w:hint="eastAsia" w:ascii="宋体" w:hAnsi="宋体" w:eastAsia="宋体" w:cs="宋体"/>
                <w:b w:val="0"/>
                <w:bCs w:val="0"/>
                <w:color w:val="auto"/>
                <w:kern w:val="2"/>
                <w:sz w:val="21"/>
                <w:szCs w:val="21"/>
              </w:rPr>
            </w:pPr>
            <w:r>
              <w:rPr>
                <w:rFonts w:hint="eastAsia" w:ascii="宋体" w:hAnsi="宋体" w:eastAsia="宋体" w:cs="宋体"/>
                <w:b w:val="0"/>
                <w:bCs w:val="0"/>
                <w:color w:val="auto"/>
                <w:kern w:val="2"/>
                <w:sz w:val="21"/>
                <w:szCs w:val="21"/>
              </w:rPr>
              <w:t>额定载客人数（含驾驶员）</w:t>
            </w:r>
          </w:p>
        </w:tc>
        <w:tc>
          <w:tcPr>
            <w:tcW w:w="2293" w:type="pct"/>
            <w:tcBorders>
              <w:tl2br w:val="nil"/>
              <w:tr2bl w:val="nil"/>
            </w:tcBorders>
            <w:noWrap w:val="0"/>
            <w:vAlign w:val="center"/>
          </w:tcPr>
          <w:p w14:paraId="52DC8667">
            <w:pPr>
              <w:keepNext w:val="0"/>
              <w:keepLines w:val="0"/>
              <w:suppressLineNumbers w:val="0"/>
              <w:spacing w:before="0" w:beforeAutospacing="0" w:after="0" w:afterAutospacing="0" w:line="360" w:lineRule="exact"/>
              <w:ind w:left="0" w:right="0"/>
              <w:jc w:val="center"/>
              <w:rPr>
                <w:rFonts w:hint="eastAsia" w:ascii="宋体" w:hAnsi="宋体" w:eastAsia="宋体" w:cs="宋体"/>
                <w:b w:val="0"/>
                <w:bCs w:val="0"/>
                <w:color w:val="auto"/>
                <w:kern w:val="2"/>
                <w:sz w:val="21"/>
                <w:szCs w:val="21"/>
              </w:rPr>
            </w:pPr>
            <w:r>
              <w:rPr>
                <w:rFonts w:hint="eastAsia" w:ascii="宋体" w:hAnsi="宋体" w:eastAsia="宋体" w:cs="宋体"/>
                <w:b w:val="0"/>
                <w:bCs w:val="0"/>
                <w:color w:val="auto"/>
                <w:kern w:val="2"/>
                <w:sz w:val="21"/>
                <w:szCs w:val="21"/>
              </w:rPr>
              <w:t>2+3（人）</w:t>
            </w:r>
          </w:p>
        </w:tc>
      </w:tr>
      <w:tr w14:paraId="1C4F1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33" w:type="pct"/>
            <w:tcBorders>
              <w:tl2br w:val="nil"/>
              <w:tr2bl w:val="nil"/>
            </w:tcBorders>
            <w:noWrap w:val="0"/>
            <w:vAlign w:val="center"/>
          </w:tcPr>
          <w:p w14:paraId="07669654">
            <w:pPr>
              <w:keepNext w:val="0"/>
              <w:keepLines w:val="0"/>
              <w:suppressLineNumbers w:val="0"/>
              <w:spacing w:before="0" w:beforeAutospacing="0" w:after="0" w:afterAutospacing="0" w:line="360" w:lineRule="exact"/>
              <w:ind w:left="0" w:leftChars="0" w:right="0" w:rightChars="0"/>
              <w:jc w:val="center"/>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2"/>
                <w:sz w:val="21"/>
                <w:szCs w:val="21"/>
                <w:lang w:val="en-US" w:eastAsia="zh-CN"/>
              </w:rPr>
              <w:t>15</w:t>
            </w:r>
          </w:p>
        </w:tc>
        <w:tc>
          <w:tcPr>
            <w:tcW w:w="609" w:type="pct"/>
            <w:vMerge w:val="restart"/>
            <w:tcBorders>
              <w:tl2br w:val="nil"/>
              <w:tr2bl w:val="nil"/>
            </w:tcBorders>
            <w:noWrap w:val="0"/>
            <w:vAlign w:val="center"/>
          </w:tcPr>
          <w:p w14:paraId="7987E422">
            <w:pPr>
              <w:keepNext w:val="0"/>
              <w:keepLines w:val="0"/>
              <w:suppressLineNumbers w:val="0"/>
              <w:spacing w:before="0" w:beforeAutospacing="0" w:after="0" w:afterAutospacing="0" w:line="360" w:lineRule="exact"/>
              <w:ind w:left="0" w:right="0"/>
              <w:jc w:val="center"/>
              <w:rPr>
                <w:rFonts w:hint="eastAsia" w:ascii="宋体" w:hAnsi="宋体" w:eastAsia="宋体" w:cs="宋体"/>
                <w:b w:val="0"/>
                <w:bCs w:val="0"/>
                <w:color w:val="auto"/>
                <w:kern w:val="2"/>
                <w:sz w:val="21"/>
                <w:szCs w:val="21"/>
              </w:rPr>
            </w:pPr>
            <w:r>
              <w:rPr>
                <w:rFonts w:hint="eastAsia" w:ascii="宋体" w:hAnsi="宋体" w:eastAsia="宋体" w:cs="宋体"/>
                <w:b w:val="0"/>
                <w:bCs w:val="0"/>
                <w:color w:val="auto"/>
                <w:kern w:val="2"/>
                <w:sz w:val="21"/>
                <w:szCs w:val="21"/>
              </w:rPr>
              <w:t>安全性配置</w:t>
            </w:r>
          </w:p>
        </w:tc>
        <w:tc>
          <w:tcPr>
            <w:tcW w:w="1764" w:type="pct"/>
            <w:tcBorders>
              <w:tl2br w:val="nil"/>
              <w:tr2bl w:val="nil"/>
            </w:tcBorders>
            <w:noWrap w:val="0"/>
            <w:vAlign w:val="center"/>
          </w:tcPr>
          <w:p w14:paraId="72141279">
            <w:pPr>
              <w:keepNext w:val="0"/>
              <w:keepLines w:val="0"/>
              <w:suppressLineNumbers w:val="0"/>
              <w:spacing w:before="0" w:beforeAutospacing="0" w:after="0" w:afterAutospacing="0" w:line="360" w:lineRule="exact"/>
              <w:ind w:left="0" w:right="0"/>
              <w:jc w:val="center"/>
              <w:rPr>
                <w:rFonts w:hint="eastAsia" w:ascii="宋体" w:hAnsi="宋体" w:eastAsia="宋体" w:cs="宋体"/>
                <w:b w:val="0"/>
                <w:bCs w:val="0"/>
                <w:color w:val="auto"/>
                <w:kern w:val="2"/>
                <w:sz w:val="21"/>
                <w:szCs w:val="21"/>
              </w:rPr>
            </w:pPr>
            <w:r>
              <w:rPr>
                <w:rFonts w:hint="eastAsia" w:ascii="宋体" w:hAnsi="宋体" w:eastAsia="宋体" w:cs="宋体"/>
                <w:b w:val="0"/>
                <w:bCs w:val="0"/>
                <w:color w:val="auto"/>
                <w:kern w:val="0"/>
                <w:sz w:val="21"/>
                <w:szCs w:val="21"/>
              </w:rPr>
              <w:t>ABS 防抱死</w:t>
            </w:r>
          </w:p>
        </w:tc>
        <w:tc>
          <w:tcPr>
            <w:tcW w:w="2293" w:type="pct"/>
            <w:tcBorders>
              <w:tl2br w:val="nil"/>
              <w:tr2bl w:val="nil"/>
            </w:tcBorders>
            <w:noWrap w:val="0"/>
            <w:vAlign w:val="center"/>
          </w:tcPr>
          <w:p w14:paraId="21316AC2">
            <w:pPr>
              <w:keepNext w:val="0"/>
              <w:keepLines w:val="0"/>
              <w:suppressLineNumbers w:val="0"/>
              <w:spacing w:before="0" w:beforeAutospacing="0" w:after="0" w:afterAutospacing="0" w:line="360" w:lineRule="exact"/>
              <w:ind w:left="0" w:right="0"/>
              <w:jc w:val="center"/>
              <w:rPr>
                <w:rFonts w:hint="eastAsia" w:ascii="宋体" w:hAnsi="宋体" w:eastAsia="宋体" w:cs="宋体"/>
                <w:b w:val="0"/>
                <w:bCs w:val="0"/>
                <w:color w:val="auto"/>
                <w:kern w:val="2"/>
                <w:sz w:val="21"/>
                <w:szCs w:val="21"/>
              </w:rPr>
            </w:pPr>
            <w:r>
              <w:rPr>
                <w:rFonts w:hint="eastAsia" w:ascii="宋体" w:hAnsi="宋体" w:eastAsia="宋体" w:cs="宋体"/>
                <w:b w:val="0"/>
                <w:bCs w:val="0"/>
                <w:color w:val="auto"/>
                <w:kern w:val="0"/>
                <w:sz w:val="21"/>
                <w:szCs w:val="21"/>
              </w:rPr>
              <w:t>配置</w:t>
            </w:r>
          </w:p>
        </w:tc>
      </w:tr>
      <w:tr w14:paraId="096E0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2" w:hRule="atLeast"/>
          <w:jc w:val="center"/>
        </w:trPr>
        <w:tc>
          <w:tcPr>
            <w:tcW w:w="333" w:type="pct"/>
            <w:tcBorders>
              <w:tl2br w:val="nil"/>
              <w:tr2bl w:val="nil"/>
            </w:tcBorders>
            <w:noWrap w:val="0"/>
            <w:vAlign w:val="center"/>
          </w:tcPr>
          <w:p w14:paraId="426950E6">
            <w:pPr>
              <w:keepNext w:val="0"/>
              <w:keepLines w:val="0"/>
              <w:suppressLineNumbers w:val="0"/>
              <w:spacing w:before="0" w:beforeAutospacing="0" w:after="0" w:afterAutospacing="0" w:line="360" w:lineRule="exact"/>
              <w:ind w:left="0" w:leftChars="0" w:right="0" w:rightChars="0"/>
              <w:jc w:val="center"/>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2"/>
                <w:sz w:val="21"/>
                <w:szCs w:val="21"/>
                <w:lang w:val="en-US" w:eastAsia="zh-CN"/>
              </w:rPr>
              <w:t>16</w:t>
            </w:r>
          </w:p>
        </w:tc>
        <w:tc>
          <w:tcPr>
            <w:tcW w:w="609" w:type="pct"/>
            <w:vMerge w:val="continue"/>
            <w:tcBorders>
              <w:tl2br w:val="nil"/>
              <w:tr2bl w:val="nil"/>
            </w:tcBorders>
            <w:noWrap w:val="0"/>
            <w:vAlign w:val="center"/>
          </w:tcPr>
          <w:p w14:paraId="7AA28EAB">
            <w:pPr>
              <w:keepNext w:val="0"/>
              <w:keepLines w:val="0"/>
              <w:suppressLineNumbers w:val="0"/>
              <w:spacing w:before="0" w:beforeAutospacing="0" w:after="0" w:afterAutospacing="0" w:line="360" w:lineRule="exact"/>
              <w:ind w:left="0" w:right="0"/>
              <w:jc w:val="center"/>
              <w:rPr>
                <w:rFonts w:hint="eastAsia" w:ascii="宋体" w:hAnsi="宋体" w:eastAsia="宋体" w:cs="宋体"/>
                <w:b w:val="0"/>
                <w:bCs w:val="0"/>
                <w:color w:val="auto"/>
                <w:kern w:val="2"/>
                <w:sz w:val="21"/>
                <w:szCs w:val="21"/>
              </w:rPr>
            </w:pPr>
          </w:p>
        </w:tc>
        <w:tc>
          <w:tcPr>
            <w:tcW w:w="1764" w:type="pct"/>
            <w:tcBorders>
              <w:tl2br w:val="nil"/>
              <w:tr2bl w:val="nil"/>
            </w:tcBorders>
            <w:noWrap w:val="0"/>
            <w:vAlign w:val="center"/>
          </w:tcPr>
          <w:p w14:paraId="7654C5C6">
            <w:pPr>
              <w:keepNext w:val="0"/>
              <w:keepLines w:val="0"/>
              <w:suppressLineNumbers w:val="0"/>
              <w:spacing w:before="0" w:beforeAutospacing="0" w:after="0" w:afterAutospacing="0" w:line="360" w:lineRule="exact"/>
              <w:ind w:left="0" w:right="0"/>
              <w:jc w:val="center"/>
              <w:rPr>
                <w:rFonts w:hint="eastAsia" w:ascii="宋体" w:hAnsi="宋体" w:eastAsia="宋体" w:cs="宋体"/>
                <w:b w:val="0"/>
                <w:bCs w:val="0"/>
                <w:color w:val="auto"/>
                <w:kern w:val="2"/>
                <w:sz w:val="21"/>
                <w:szCs w:val="21"/>
              </w:rPr>
            </w:pPr>
            <w:r>
              <w:rPr>
                <w:rFonts w:hint="eastAsia" w:ascii="宋体" w:hAnsi="宋体" w:eastAsia="宋体" w:cs="宋体"/>
                <w:b w:val="0"/>
                <w:bCs w:val="0"/>
                <w:color w:val="auto"/>
                <w:kern w:val="0"/>
                <w:sz w:val="21"/>
                <w:szCs w:val="21"/>
              </w:rPr>
              <w:t>▲前排双安全气囊</w:t>
            </w:r>
          </w:p>
        </w:tc>
        <w:tc>
          <w:tcPr>
            <w:tcW w:w="2293" w:type="pct"/>
            <w:tcBorders>
              <w:tl2br w:val="nil"/>
              <w:tr2bl w:val="nil"/>
            </w:tcBorders>
            <w:noWrap w:val="0"/>
            <w:vAlign w:val="center"/>
          </w:tcPr>
          <w:p w14:paraId="4A3519D5">
            <w:pPr>
              <w:keepNext w:val="0"/>
              <w:keepLines w:val="0"/>
              <w:suppressLineNumbers w:val="0"/>
              <w:spacing w:before="0" w:beforeAutospacing="0" w:after="0" w:afterAutospacing="0" w:line="360" w:lineRule="exact"/>
              <w:ind w:left="0" w:right="0"/>
              <w:jc w:val="center"/>
              <w:rPr>
                <w:rFonts w:hint="eastAsia" w:ascii="宋体" w:hAnsi="宋体" w:eastAsia="宋体" w:cs="宋体"/>
                <w:b w:val="0"/>
                <w:bCs w:val="0"/>
                <w:color w:val="auto"/>
                <w:kern w:val="2"/>
                <w:sz w:val="21"/>
                <w:szCs w:val="21"/>
              </w:rPr>
            </w:pPr>
            <w:r>
              <w:rPr>
                <w:rFonts w:hint="eastAsia" w:ascii="宋体" w:hAnsi="宋体" w:eastAsia="宋体" w:cs="宋体"/>
                <w:b w:val="0"/>
                <w:bCs w:val="0"/>
                <w:color w:val="auto"/>
                <w:kern w:val="0"/>
                <w:sz w:val="21"/>
                <w:szCs w:val="21"/>
              </w:rPr>
              <w:t>配置</w:t>
            </w:r>
          </w:p>
        </w:tc>
      </w:tr>
      <w:tr w14:paraId="00E64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33" w:type="pct"/>
            <w:tcBorders>
              <w:tl2br w:val="nil"/>
              <w:tr2bl w:val="nil"/>
            </w:tcBorders>
            <w:noWrap w:val="0"/>
            <w:vAlign w:val="center"/>
          </w:tcPr>
          <w:p w14:paraId="3799C558">
            <w:pPr>
              <w:keepNext w:val="0"/>
              <w:keepLines w:val="0"/>
              <w:suppressLineNumbers w:val="0"/>
              <w:spacing w:before="0" w:beforeAutospacing="0" w:after="0" w:afterAutospacing="0" w:line="360" w:lineRule="exact"/>
              <w:ind w:left="0" w:leftChars="0" w:right="0" w:rightChars="0"/>
              <w:jc w:val="center"/>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2"/>
                <w:sz w:val="21"/>
                <w:szCs w:val="21"/>
                <w:lang w:val="en-US" w:eastAsia="zh-CN"/>
              </w:rPr>
              <w:t>17</w:t>
            </w:r>
          </w:p>
        </w:tc>
        <w:tc>
          <w:tcPr>
            <w:tcW w:w="609" w:type="pct"/>
            <w:vMerge w:val="continue"/>
            <w:tcBorders>
              <w:tl2br w:val="nil"/>
              <w:tr2bl w:val="nil"/>
            </w:tcBorders>
            <w:noWrap w:val="0"/>
            <w:vAlign w:val="center"/>
          </w:tcPr>
          <w:p w14:paraId="281B6D1A">
            <w:pPr>
              <w:keepNext w:val="0"/>
              <w:keepLines w:val="0"/>
              <w:suppressLineNumbers w:val="0"/>
              <w:spacing w:before="0" w:beforeAutospacing="0" w:after="0" w:afterAutospacing="0" w:line="360" w:lineRule="exact"/>
              <w:ind w:left="0" w:right="0"/>
              <w:jc w:val="center"/>
              <w:rPr>
                <w:rFonts w:hint="eastAsia" w:ascii="宋体" w:hAnsi="宋体" w:eastAsia="宋体" w:cs="宋体"/>
                <w:b w:val="0"/>
                <w:bCs w:val="0"/>
                <w:color w:val="auto"/>
                <w:kern w:val="2"/>
                <w:sz w:val="21"/>
                <w:szCs w:val="21"/>
              </w:rPr>
            </w:pPr>
          </w:p>
        </w:tc>
        <w:tc>
          <w:tcPr>
            <w:tcW w:w="1764" w:type="pct"/>
            <w:tcBorders>
              <w:tl2br w:val="nil"/>
              <w:tr2bl w:val="nil"/>
            </w:tcBorders>
            <w:noWrap w:val="0"/>
            <w:vAlign w:val="center"/>
          </w:tcPr>
          <w:p w14:paraId="5DEC0D41">
            <w:pPr>
              <w:keepNext w:val="0"/>
              <w:keepLines w:val="0"/>
              <w:suppressLineNumbers w:val="0"/>
              <w:spacing w:before="0" w:beforeAutospacing="0" w:after="0" w:afterAutospacing="0" w:line="360" w:lineRule="exact"/>
              <w:ind w:left="0" w:right="0"/>
              <w:jc w:val="center"/>
              <w:rPr>
                <w:rFonts w:hint="eastAsia" w:ascii="宋体" w:hAnsi="宋体" w:eastAsia="宋体" w:cs="宋体"/>
                <w:b w:val="0"/>
                <w:bCs w:val="0"/>
                <w:color w:val="auto"/>
                <w:kern w:val="2"/>
                <w:sz w:val="21"/>
                <w:szCs w:val="21"/>
              </w:rPr>
            </w:pPr>
            <w:r>
              <w:rPr>
                <w:rFonts w:hint="eastAsia" w:ascii="宋体" w:hAnsi="宋体" w:eastAsia="宋体" w:cs="宋体"/>
                <w:b w:val="0"/>
                <w:bCs w:val="0"/>
                <w:color w:val="auto"/>
                <w:kern w:val="0"/>
                <w:sz w:val="21"/>
                <w:szCs w:val="21"/>
              </w:rPr>
              <w:t>制动力分配（EBD/CBC）</w:t>
            </w:r>
          </w:p>
        </w:tc>
        <w:tc>
          <w:tcPr>
            <w:tcW w:w="2293" w:type="pct"/>
            <w:tcBorders>
              <w:tl2br w:val="nil"/>
              <w:tr2bl w:val="nil"/>
            </w:tcBorders>
            <w:noWrap w:val="0"/>
            <w:vAlign w:val="center"/>
          </w:tcPr>
          <w:p w14:paraId="0B2B0970">
            <w:pPr>
              <w:keepNext w:val="0"/>
              <w:keepLines w:val="0"/>
              <w:suppressLineNumbers w:val="0"/>
              <w:spacing w:before="0" w:beforeAutospacing="0" w:after="0" w:afterAutospacing="0" w:line="360" w:lineRule="exact"/>
              <w:ind w:left="0" w:right="0"/>
              <w:jc w:val="center"/>
              <w:rPr>
                <w:rFonts w:hint="eastAsia" w:ascii="宋体" w:hAnsi="宋体" w:eastAsia="宋体" w:cs="宋体"/>
                <w:b w:val="0"/>
                <w:bCs w:val="0"/>
                <w:color w:val="auto"/>
                <w:kern w:val="2"/>
                <w:sz w:val="21"/>
                <w:szCs w:val="21"/>
              </w:rPr>
            </w:pPr>
            <w:r>
              <w:rPr>
                <w:rFonts w:hint="eastAsia" w:ascii="宋体" w:hAnsi="宋体" w:eastAsia="宋体" w:cs="宋体"/>
                <w:b w:val="0"/>
                <w:bCs w:val="0"/>
                <w:color w:val="auto"/>
                <w:kern w:val="0"/>
                <w:sz w:val="21"/>
                <w:szCs w:val="21"/>
              </w:rPr>
              <w:t>配置</w:t>
            </w:r>
          </w:p>
        </w:tc>
      </w:tr>
      <w:tr w14:paraId="1964F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9" w:hRule="atLeast"/>
          <w:jc w:val="center"/>
        </w:trPr>
        <w:tc>
          <w:tcPr>
            <w:tcW w:w="333" w:type="pct"/>
            <w:tcBorders>
              <w:tl2br w:val="nil"/>
              <w:tr2bl w:val="nil"/>
            </w:tcBorders>
            <w:noWrap w:val="0"/>
            <w:vAlign w:val="center"/>
          </w:tcPr>
          <w:p w14:paraId="47116AE2">
            <w:pPr>
              <w:keepNext w:val="0"/>
              <w:keepLines w:val="0"/>
              <w:suppressLineNumbers w:val="0"/>
              <w:spacing w:before="0" w:beforeAutospacing="0" w:after="0" w:afterAutospacing="0" w:line="360" w:lineRule="exact"/>
              <w:ind w:left="0" w:leftChars="0" w:right="0" w:rightChars="0"/>
              <w:jc w:val="center"/>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2"/>
                <w:sz w:val="21"/>
                <w:szCs w:val="21"/>
                <w:lang w:val="en-US" w:eastAsia="zh-CN"/>
              </w:rPr>
              <w:t>18</w:t>
            </w:r>
          </w:p>
        </w:tc>
        <w:tc>
          <w:tcPr>
            <w:tcW w:w="609" w:type="pct"/>
            <w:vMerge w:val="continue"/>
            <w:tcBorders>
              <w:tl2br w:val="nil"/>
              <w:tr2bl w:val="nil"/>
            </w:tcBorders>
            <w:noWrap w:val="0"/>
            <w:vAlign w:val="center"/>
          </w:tcPr>
          <w:p w14:paraId="6FF182AE">
            <w:pPr>
              <w:keepNext w:val="0"/>
              <w:keepLines w:val="0"/>
              <w:suppressLineNumbers w:val="0"/>
              <w:spacing w:before="0" w:beforeAutospacing="0" w:after="0" w:afterAutospacing="0" w:line="360" w:lineRule="exact"/>
              <w:ind w:left="0" w:right="0"/>
              <w:jc w:val="center"/>
              <w:rPr>
                <w:rFonts w:hint="eastAsia" w:ascii="宋体" w:hAnsi="宋体" w:eastAsia="宋体" w:cs="宋体"/>
                <w:b w:val="0"/>
                <w:bCs w:val="0"/>
                <w:color w:val="auto"/>
                <w:kern w:val="2"/>
                <w:sz w:val="21"/>
                <w:szCs w:val="21"/>
              </w:rPr>
            </w:pPr>
          </w:p>
        </w:tc>
        <w:tc>
          <w:tcPr>
            <w:tcW w:w="1764" w:type="pct"/>
            <w:tcBorders>
              <w:tl2br w:val="nil"/>
              <w:tr2bl w:val="nil"/>
            </w:tcBorders>
            <w:noWrap w:val="0"/>
            <w:vAlign w:val="center"/>
          </w:tcPr>
          <w:p w14:paraId="1C2E9A65">
            <w:pPr>
              <w:keepNext w:val="0"/>
              <w:keepLines w:val="0"/>
              <w:suppressLineNumbers w:val="0"/>
              <w:spacing w:before="0" w:beforeAutospacing="0" w:after="0" w:afterAutospacing="0" w:line="360" w:lineRule="exact"/>
              <w:ind w:left="0" w:right="0"/>
              <w:jc w:val="center"/>
              <w:rPr>
                <w:rFonts w:hint="eastAsia" w:ascii="宋体" w:hAnsi="宋体" w:eastAsia="宋体" w:cs="宋体"/>
                <w:b w:val="0"/>
                <w:bCs w:val="0"/>
                <w:color w:val="auto"/>
                <w:kern w:val="2"/>
                <w:sz w:val="21"/>
                <w:szCs w:val="21"/>
              </w:rPr>
            </w:pPr>
            <w:r>
              <w:rPr>
                <w:rFonts w:hint="eastAsia" w:ascii="宋体" w:hAnsi="宋体" w:eastAsia="宋体" w:cs="宋体"/>
                <w:b w:val="0"/>
                <w:bCs w:val="0"/>
                <w:color w:val="auto"/>
                <w:kern w:val="0"/>
                <w:sz w:val="21"/>
                <w:szCs w:val="21"/>
              </w:rPr>
              <w:t>车身稳定控制（ESP/DSC/ESC）</w:t>
            </w:r>
          </w:p>
        </w:tc>
        <w:tc>
          <w:tcPr>
            <w:tcW w:w="2293" w:type="pct"/>
            <w:tcBorders>
              <w:tl2br w:val="nil"/>
              <w:tr2bl w:val="nil"/>
            </w:tcBorders>
            <w:noWrap w:val="0"/>
            <w:vAlign w:val="center"/>
          </w:tcPr>
          <w:p w14:paraId="739A2FD7">
            <w:pPr>
              <w:keepNext w:val="0"/>
              <w:keepLines w:val="0"/>
              <w:suppressLineNumbers w:val="0"/>
              <w:spacing w:before="0" w:beforeAutospacing="0" w:after="0" w:afterAutospacing="0" w:line="360" w:lineRule="exact"/>
              <w:ind w:left="0" w:right="0"/>
              <w:jc w:val="center"/>
              <w:rPr>
                <w:rFonts w:hint="eastAsia" w:ascii="宋体" w:hAnsi="宋体" w:eastAsia="宋体" w:cs="宋体"/>
                <w:b w:val="0"/>
                <w:bCs w:val="0"/>
                <w:color w:val="auto"/>
                <w:kern w:val="2"/>
                <w:sz w:val="21"/>
                <w:szCs w:val="21"/>
              </w:rPr>
            </w:pPr>
            <w:r>
              <w:rPr>
                <w:rFonts w:hint="eastAsia" w:ascii="宋体" w:hAnsi="宋体" w:eastAsia="宋体" w:cs="宋体"/>
                <w:b w:val="0"/>
                <w:bCs w:val="0"/>
                <w:color w:val="auto"/>
                <w:kern w:val="0"/>
                <w:sz w:val="21"/>
                <w:szCs w:val="21"/>
              </w:rPr>
              <w:t>配置</w:t>
            </w:r>
          </w:p>
        </w:tc>
      </w:tr>
      <w:tr w14:paraId="2A036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33" w:type="pct"/>
            <w:tcBorders>
              <w:tl2br w:val="nil"/>
              <w:tr2bl w:val="nil"/>
            </w:tcBorders>
            <w:noWrap w:val="0"/>
            <w:vAlign w:val="center"/>
          </w:tcPr>
          <w:p w14:paraId="47A174A2">
            <w:pPr>
              <w:keepNext w:val="0"/>
              <w:keepLines w:val="0"/>
              <w:suppressLineNumbers w:val="0"/>
              <w:spacing w:before="0" w:beforeAutospacing="0" w:after="0" w:afterAutospacing="0" w:line="360" w:lineRule="exact"/>
              <w:ind w:left="0" w:leftChars="0" w:right="0" w:rightChars="0"/>
              <w:jc w:val="center"/>
              <w:rPr>
                <w:rFonts w:hint="eastAsia" w:ascii="宋体" w:hAnsi="宋体" w:eastAsia="宋体" w:cs="宋体"/>
                <w:b w:val="0"/>
                <w:bCs w:val="0"/>
                <w:color w:val="auto"/>
                <w:kern w:val="2"/>
                <w:sz w:val="21"/>
                <w:szCs w:val="21"/>
                <w:lang w:val="en-US" w:eastAsia="zh-CN"/>
              </w:rPr>
            </w:pPr>
            <w:r>
              <w:rPr>
                <w:rFonts w:hint="eastAsia" w:ascii="宋体" w:hAnsi="宋体" w:eastAsia="宋体" w:cs="宋体"/>
                <w:b w:val="0"/>
                <w:bCs w:val="0"/>
                <w:color w:val="auto"/>
                <w:kern w:val="2"/>
                <w:sz w:val="21"/>
                <w:szCs w:val="21"/>
                <w:lang w:val="en-US" w:eastAsia="zh-CN"/>
              </w:rPr>
              <w:t>19</w:t>
            </w:r>
          </w:p>
        </w:tc>
        <w:tc>
          <w:tcPr>
            <w:tcW w:w="609" w:type="pct"/>
            <w:vMerge w:val="continue"/>
            <w:tcBorders>
              <w:tl2br w:val="nil"/>
              <w:tr2bl w:val="nil"/>
            </w:tcBorders>
            <w:noWrap w:val="0"/>
            <w:vAlign w:val="center"/>
          </w:tcPr>
          <w:p w14:paraId="1DC2DAA3">
            <w:pPr>
              <w:keepNext w:val="0"/>
              <w:keepLines w:val="0"/>
              <w:suppressLineNumbers w:val="0"/>
              <w:spacing w:before="0" w:beforeAutospacing="0" w:after="0" w:afterAutospacing="0" w:line="360" w:lineRule="exact"/>
              <w:ind w:left="0" w:right="0"/>
              <w:jc w:val="center"/>
              <w:rPr>
                <w:rFonts w:hint="eastAsia" w:ascii="宋体" w:hAnsi="宋体" w:eastAsia="宋体" w:cs="宋体"/>
                <w:b w:val="0"/>
                <w:bCs w:val="0"/>
                <w:color w:val="auto"/>
                <w:kern w:val="2"/>
                <w:sz w:val="21"/>
                <w:szCs w:val="21"/>
              </w:rPr>
            </w:pPr>
          </w:p>
        </w:tc>
        <w:tc>
          <w:tcPr>
            <w:tcW w:w="1764" w:type="pct"/>
            <w:tcBorders>
              <w:tl2br w:val="nil"/>
              <w:tr2bl w:val="nil"/>
            </w:tcBorders>
            <w:noWrap w:val="0"/>
            <w:vAlign w:val="center"/>
          </w:tcPr>
          <w:p w14:paraId="4810407B">
            <w:pPr>
              <w:keepNext w:val="0"/>
              <w:keepLines w:val="0"/>
              <w:suppressLineNumbers w:val="0"/>
              <w:spacing w:before="0" w:beforeAutospacing="0" w:after="0" w:afterAutospacing="0" w:line="360" w:lineRule="exact"/>
              <w:ind w:left="0" w:leftChars="0" w:right="0" w:rightChars="0"/>
              <w:jc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rPr>
              <w:t>发动机电子防盗</w:t>
            </w:r>
          </w:p>
        </w:tc>
        <w:tc>
          <w:tcPr>
            <w:tcW w:w="2293" w:type="pct"/>
            <w:tcBorders>
              <w:tl2br w:val="nil"/>
              <w:tr2bl w:val="nil"/>
            </w:tcBorders>
            <w:noWrap w:val="0"/>
            <w:vAlign w:val="center"/>
          </w:tcPr>
          <w:p w14:paraId="7A6AB70B">
            <w:pPr>
              <w:keepNext w:val="0"/>
              <w:keepLines w:val="0"/>
              <w:suppressLineNumbers w:val="0"/>
              <w:spacing w:before="0" w:beforeAutospacing="0" w:after="0" w:afterAutospacing="0" w:line="360" w:lineRule="exact"/>
              <w:ind w:left="0" w:leftChars="0" w:right="0" w:rightChars="0"/>
              <w:jc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0"/>
                <w:sz w:val="21"/>
                <w:szCs w:val="21"/>
              </w:rPr>
              <w:t>配置</w:t>
            </w:r>
          </w:p>
        </w:tc>
      </w:tr>
      <w:tr w14:paraId="175E4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33" w:type="pct"/>
            <w:tcBorders>
              <w:tl2br w:val="nil"/>
              <w:tr2bl w:val="nil"/>
            </w:tcBorders>
            <w:noWrap w:val="0"/>
            <w:vAlign w:val="center"/>
          </w:tcPr>
          <w:p w14:paraId="042F2ED8">
            <w:pPr>
              <w:keepNext w:val="0"/>
              <w:keepLines w:val="0"/>
              <w:suppressLineNumbers w:val="0"/>
              <w:spacing w:before="0" w:beforeAutospacing="0" w:after="0" w:afterAutospacing="0" w:line="360" w:lineRule="exact"/>
              <w:ind w:left="0" w:leftChars="0" w:right="0" w:rightChars="0"/>
              <w:jc w:val="center"/>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2"/>
                <w:sz w:val="21"/>
                <w:szCs w:val="21"/>
                <w:lang w:val="en-US" w:eastAsia="zh-CN"/>
              </w:rPr>
              <w:t>20</w:t>
            </w:r>
          </w:p>
        </w:tc>
        <w:tc>
          <w:tcPr>
            <w:tcW w:w="609" w:type="pct"/>
            <w:vMerge w:val="continue"/>
            <w:tcBorders>
              <w:tl2br w:val="nil"/>
              <w:tr2bl w:val="nil"/>
            </w:tcBorders>
            <w:noWrap w:val="0"/>
            <w:vAlign w:val="center"/>
          </w:tcPr>
          <w:p w14:paraId="1803FE70">
            <w:pPr>
              <w:keepNext w:val="0"/>
              <w:keepLines w:val="0"/>
              <w:suppressLineNumbers w:val="0"/>
              <w:spacing w:before="0" w:beforeAutospacing="0" w:after="0" w:afterAutospacing="0" w:line="360" w:lineRule="exact"/>
              <w:ind w:left="0" w:right="0"/>
              <w:jc w:val="center"/>
              <w:rPr>
                <w:rFonts w:hint="eastAsia" w:ascii="宋体" w:hAnsi="宋体" w:eastAsia="宋体" w:cs="宋体"/>
                <w:b w:val="0"/>
                <w:bCs w:val="0"/>
                <w:color w:val="auto"/>
                <w:kern w:val="2"/>
                <w:sz w:val="21"/>
                <w:szCs w:val="21"/>
              </w:rPr>
            </w:pPr>
          </w:p>
        </w:tc>
        <w:tc>
          <w:tcPr>
            <w:tcW w:w="1764" w:type="pct"/>
            <w:tcBorders>
              <w:tl2br w:val="nil"/>
              <w:tr2bl w:val="nil"/>
            </w:tcBorders>
            <w:noWrap w:val="0"/>
            <w:vAlign w:val="center"/>
          </w:tcPr>
          <w:p w14:paraId="15DA0355">
            <w:pPr>
              <w:keepNext w:val="0"/>
              <w:keepLines w:val="0"/>
              <w:suppressLineNumbers w:val="0"/>
              <w:spacing w:before="0" w:beforeAutospacing="0" w:after="0" w:afterAutospacing="0" w:line="360" w:lineRule="exact"/>
              <w:ind w:left="0" w:leftChars="0" w:right="0" w:rightChars="0"/>
              <w:jc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rPr>
              <w:t>倒车雷达</w:t>
            </w:r>
          </w:p>
        </w:tc>
        <w:tc>
          <w:tcPr>
            <w:tcW w:w="2293" w:type="pct"/>
            <w:tcBorders>
              <w:tl2br w:val="nil"/>
              <w:tr2bl w:val="nil"/>
            </w:tcBorders>
            <w:noWrap w:val="0"/>
            <w:vAlign w:val="center"/>
          </w:tcPr>
          <w:p w14:paraId="05FC6F87">
            <w:pPr>
              <w:keepNext w:val="0"/>
              <w:keepLines w:val="0"/>
              <w:suppressLineNumbers w:val="0"/>
              <w:spacing w:before="0" w:beforeAutospacing="0" w:after="0" w:afterAutospacing="0" w:line="360" w:lineRule="exact"/>
              <w:ind w:left="0" w:leftChars="0" w:right="0" w:rightChars="0"/>
              <w:jc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rPr>
              <w:t>配置</w:t>
            </w:r>
          </w:p>
        </w:tc>
      </w:tr>
      <w:tr w14:paraId="4FB67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33" w:type="pct"/>
            <w:tcBorders>
              <w:tl2br w:val="nil"/>
              <w:tr2bl w:val="nil"/>
            </w:tcBorders>
            <w:noWrap w:val="0"/>
            <w:vAlign w:val="center"/>
          </w:tcPr>
          <w:p w14:paraId="3DE91A43">
            <w:pPr>
              <w:keepNext w:val="0"/>
              <w:keepLines w:val="0"/>
              <w:suppressLineNumbers w:val="0"/>
              <w:spacing w:before="0" w:beforeAutospacing="0" w:after="0" w:afterAutospacing="0" w:line="360" w:lineRule="exact"/>
              <w:ind w:left="0" w:leftChars="0" w:right="0" w:rightChars="0"/>
              <w:jc w:val="center"/>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2"/>
                <w:sz w:val="21"/>
                <w:szCs w:val="21"/>
                <w:lang w:val="en-US" w:eastAsia="zh-CN"/>
              </w:rPr>
              <w:t>21</w:t>
            </w:r>
          </w:p>
        </w:tc>
        <w:tc>
          <w:tcPr>
            <w:tcW w:w="609" w:type="pct"/>
            <w:vMerge w:val="continue"/>
            <w:tcBorders>
              <w:tl2br w:val="nil"/>
              <w:tr2bl w:val="nil"/>
            </w:tcBorders>
            <w:noWrap w:val="0"/>
            <w:vAlign w:val="center"/>
          </w:tcPr>
          <w:p w14:paraId="17F5E4CB">
            <w:pPr>
              <w:keepNext w:val="0"/>
              <w:keepLines w:val="0"/>
              <w:suppressLineNumbers w:val="0"/>
              <w:spacing w:before="0" w:beforeAutospacing="0" w:after="0" w:afterAutospacing="0" w:line="360" w:lineRule="exact"/>
              <w:ind w:left="0" w:right="0"/>
              <w:jc w:val="center"/>
              <w:rPr>
                <w:rFonts w:hint="eastAsia" w:ascii="宋体" w:hAnsi="宋体" w:eastAsia="宋体" w:cs="宋体"/>
                <w:b w:val="0"/>
                <w:bCs w:val="0"/>
                <w:color w:val="auto"/>
                <w:kern w:val="2"/>
                <w:sz w:val="21"/>
                <w:szCs w:val="21"/>
              </w:rPr>
            </w:pPr>
          </w:p>
        </w:tc>
        <w:tc>
          <w:tcPr>
            <w:tcW w:w="1764" w:type="pct"/>
            <w:tcBorders>
              <w:tl2br w:val="nil"/>
              <w:tr2bl w:val="nil"/>
            </w:tcBorders>
            <w:noWrap w:val="0"/>
            <w:vAlign w:val="center"/>
          </w:tcPr>
          <w:p w14:paraId="4DE9617B">
            <w:pPr>
              <w:keepNext w:val="0"/>
              <w:keepLines w:val="0"/>
              <w:suppressLineNumbers w:val="0"/>
              <w:spacing w:before="0" w:beforeAutospacing="0" w:after="0" w:afterAutospacing="0" w:line="360" w:lineRule="exact"/>
              <w:ind w:left="0" w:leftChars="0" w:right="0" w:rightChars="0"/>
              <w:jc w:val="center"/>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kern w:val="2"/>
                <w:sz w:val="21"/>
                <w:szCs w:val="21"/>
              </w:rPr>
              <w:t>倒车影像</w:t>
            </w:r>
            <w:r>
              <w:rPr>
                <w:rFonts w:hint="eastAsia" w:ascii="宋体" w:hAnsi="宋体" w:eastAsia="宋体" w:cs="宋体"/>
                <w:b w:val="0"/>
                <w:bCs w:val="0"/>
                <w:color w:val="auto"/>
                <w:kern w:val="2"/>
                <w:sz w:val="21"/>
                <w:szCs w:val="21"/>
                <w:lang w:eastAsia="zh-CN"/>
              </w:rPr>
              <w:t>（</w:t>
            </w:r>
            <w:r>
              <w:rPr>
                <w:rFonts w:hint="eastAsia" w:ascii="宋体" w:hAnsi="宋体" w:eastAsia="宋体" w:cs="宋体"/>
                <w:b w:val="0"/>
                <w:bCs w:val="0"/>
                <w:color w:val="auto"/>
                <w:kern w:val="2"/>
                <w:sz w:val="21"/>
                <w:szCs w:val="21"/>
                <w:lang w:val="en-US" w:eastAsia="zh-CN"/>
              </w:rPr>
              <w:t>原厂）</w:t>
            </w:r>
          </w:p>
        </w:tc>
        <w:tc>
          <w:tcPr>
            <w:tcW w:w="2293" w:type="pct"/>
            <w:vMerge w:val="restart"/>
            <w:tcBorders>
              <w:tl2br w:val="nil"/>
              <w:tr2bl w:val="nil"/>
            </w:tcBorders>
            <w:noWrap w:val="0"/>
            <w:vAlign w:val="center"/>
          </w:tcPr>
          <w:p w14:paraId="6D8707C9">
            <w:pPr>
              <w:keepNext w:val="0"/>
              <w:keepLines w:val="0"/>
              <w:suppressLineNumbers w:val="0"/>
              <w:spacing w:before="0" w:beforeAutospacing="0" w:after="0" w:afterAutospacing="0" w:line="360" w:lineRule="exact"/>
              <w:ind w:left="0" w:leftChars="0" w:right="0" w:rightChar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szCs w:val="21"/>
                <w:highlight w:val="none"/>
                <w:lang w:bidi="ar"/>
              </w:rPr>
              <w:t>中控大屏尺寸≥10</w:t>
            </w:r>
            <w:r>
              <w:rPr>
                <w:rFonts w:hint="eastAsia" w:ascii="宋体" w:hAnsi="宋体" w:eastAsia="宋体" w:cs="宋体"/>
                <w:szCs w:val="21"/>
                <w:highlight w:val="none"/>
                <w:lang w:val="en-US" w:eastAsia="zh-CN" w:bidi="ar"/>
              </w:rPr>
              <w:t>英</w:t>
            </w:r>
            <w:r>
              <w:rPr>
                <w:rFonts w:hint="eastAsia" w:ascii="宋体" w:hAnsi="宋体" w:eastAsia="宋体" w:cs="宋体"/>
                <w:szCs w:val="21"/>
                <w:highlight w:val="none"/>
                <w:lang w:bidi="ar"/>
              </w:rPr>
              <w:t>寸</w:t>
            </w:r>
          </w:p>
        </w:tc>
      </w:tr>
      <w:tr w14:paraId="14ADB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33" w:type="pct"/>
            <w:tcBorders>
              <w:tl2br w:val="nil"/>
              <w:tr2bl w:val="nil"/>
            </w:tcBorders>
            <w:noWrap w:val="0"/>
            <w:vAlign w:val="center"/>
          </w:tcPr>
          <w:p w14:paraId="54873412">
            <w:pPr>
              <w:keepNext w:val="0"/>
              <w:keepLines w:val="0"/>
              <w:suppressLineNumbers w:val="0"/>
              <w:spacing w:before="0" w:beforeAutospacing="0" w:after="0" w:afterAutospacing="0" w:line="360" w:lineRule="exact"/>
              <w:ind w:left="0" w:leftChars="0" w:right="0" w:rightChars="0"/>
              <w:jc w:val="center"/>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2"/>
                <w:sz w:val="21"/>
                <w:szCs w:val="21"/>
                <w:lang w:val="en-US" w:eastAsia="zh-CN"/>
              </w:rPr>
              <w:t>22</w:t>
            </w:r>
          </w:p>
        </w:tc>
        <w:tc>
          <w:tcPr>
            <w:tcW w:w="609" w:type="pct"/>
            <w:vMerge w:val="continue"/>
            <w:tcBorders>
              <w:tl2br w:val="nil"/>
              <w:tr2bl w:val="nil"/>
            </w:tcBorders>
            <w:noWrap w:val="0"/>
            <w:vAlign w:val="center"/>
          </w:tcPr>
          <w:p w14:paraId="2DB820DE">
            <w:pPr>
              <w:keepNext w:val="0"/>
              <w:keepLines w:val="0"/>
              <w:suppressLineNumbers w:val="0"/>
              <w:spacing w:before="0" w:beforeAutospacing="0" w:after="0" w:afterAutospacing="0" w:line="360" w:lineRule="exact"/>
              <w:ind w:left="0" w:right="0"/>
              <w:jc w:val="center"/>
              <w:rPr>
                <w:rFonts w:hint="eastAsia" w:ascii="宋体" w:hAnsi="宋体" w:eastAsia="宋体" w:cs="宋体"/>
                <w:b w:val="0"/>
                <w:bCs w:val="0"/>
                <w:color w:val="auto"/>
                <w:kern w:val="2"/>
                <w:sz w:val="21"/>
                <w:szCs w:val="21"/>
              </w:rPr>
            </w:pPr>
          </w:p>
        </w:tc>
        <w:tc>
          <w:tcPr>
            <w:tcW w:w="1764" w:type="pct"/>
            <w:tcBorders>
              <w:tl2br w:val="nil"/>
              <w:tr2bl w:val="nil"/>
            </w:tcBorders>
            <w:noWrap w:val="0"/>
            <w:vAlign w:val="center"/>
          </w:tcPr>
          <w:p w14:paraId="073203A2">
            <w:pPr>
              <w:keepNext w:val="0"/>
              <w:keepLines w:val="0"/>
              <w:suppressLineNumbers w:val="0"/>
              <w:spacing w:before="0" w:beforeAutospacing="0" w:after="0" w:afterAutospacing="0" w:line="360" w:lineRule="exact"/>
              <w:ind w:left="0" w:leftChars="0" w:right="0" w:rightChar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rPr>
              <w:t>360全景影像</w:t>
            </w:r>
            <w:r>
              <w:rPr>
                <w:rFonts w:hint="eastAsia" w:ascii="宋体" w:hAnsi="宋体" w:eastAsia="宋体" w:cs="宋体"/>
                <w:b w:val="0"/>
                <w:bCs w:val="0"/>
                <w:color w:val="auto"/>
                <w:kern w:val="2"/>
                <w:sz w:val="21"/>
                <w:szCs w:val="21"/>
                <w:highlight w:val="none"/>
                <w:lang w:eastAsia="zh-CN"/>
              </w:rPr>
              <w:t>（</w:t>
            </w:r>
            <w:r>
              <w:rPr>
                <w:rFonts w:hint="eastAsia" w:ascii="宋体" w:hAnsi="宋体" w:eastAsia="宋体" w:cs="宋体"/>
                <w:b w:val="0"/>
                <w:bCs w:val="0"/>
                <w:color w:val="auto"/>
                <w:kern w:val="2"/>
                <w:sz w:val="21"/>
                <w:szCs w:val="21"/>
                <w:highlight w:val="none"/>
                <w:lang w:val="en-US" w:eastAsia="zh-CN"/>
              </w:rPr>
              <w:t>原厂）</w:t>
            </w:r>
          </w:p>
        </w:tc>
        <w:tc>
          <w:tcPr>
            <w:tcW w:w="2293" w:type="pct"/>
            <w:vMerge w:val="continue"/>
            <w:tcBorders>
              <w:tl2br w:val="nil"/>
              <w:tr2bl w:val="nil"/>
            </w:tcBorders>
            <w:noWrap w:val="0"/>
            <w:vAlign w:val="center"/>
          </w:tcPr>
          <w:p w14:paraId="4D53DB48">
            <w:pPr>
              <w:keepNext w:val="0"/>
              <w:keepLines w:val="0"/>
              <w:suppressLineNumbers w:val="0"/>
              <w:spacing w:before="0" w:beforeAutospacing="0" w:after="0" w:afterAutospacing="0" w:line="360" w:lineRule="exact"/>
              <w:ind w:left="0" w:leftChars="0" w:right="0" w:rightChars="0"/>
              <w:jc w:val="center"/>
              <w:rPr>
                <w:rFonts w:hint="eastAsia" w:ascii="宋体" w:hAnsi="宋体" w:eastAsia="宋体" w:cs="宋体"/>
                <w:b w:val="0"/>
                <w:bCs w:val="0"/>
                <w:color w:val="auto"/>
                <w:kern w:val="2"/>
                <w:sz w:val="21"/>
                <w:szCs w:val="21"/>
                <w:highlight w:val="none"/>
                <w:lang w:val="en-US" w:eastAsia="zh-CN" w:bidi="ar-SA"/>
              </w:rPr>
            </w:pPr>
          </w:p>
        </w:tc>
      </w:tr>
      <w:tr w14:paraId="69253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33" w:type="pct"/>
            <w:tcBorders>
              <w:tl2br w:val="nil"/>
              <w:tr2bl w:val="nil"/>
            </w:tcBorders>
            <w:noWrap w:val="0"/>
            <w:vAlign w:val="center"/>
          </w:tcPr>
          <w:p w14:paraId="67A8BD48">
            <w:pPr>
              <w:keepNext w:val="0"/>
              <w:keepLines w:val="0"/>
              <w:suppressLineNumbers w:val="0"/>
              <w:spacing w:before="0" w:beforeAutospacing="0" w:after="0" w:afterAutospacing="0" w:line="360" w:lineRule="exact"/>
              <w:ind w:left="0" w:leftChars="0" w:right="0" w:rightChars="0"/>
              <w:jc w:val="center"/>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2"/>
                <w:sz w:val="21"/>
                <w:szCs w:val="21"/>
                <w:lang w:val="en-US" w:eastAsia="zh-CN"/>
              </w:rPr>
              <w:t>23</w:t>
            </w:r>
          </w:p>
        </w:tc>
        <w:tc>
          <w:tcPr>
            <w:tcW w:w="609" w:type="pct"/>
            <w:vMerge w:val="continue"/>
            <w:tcBorders>
              <w:tl2br w:val="nil"/>
              <w:tr2bl w:val="nil"/>
            </w:tcBorders>
            <w:noWrap w:val="0"/>
            <w:vAlign w:val="center"/>
          </w:tcPr>
          <w:p w14:paraId="302EA599">
            <w:pPr>
              <w:keepNext w:val="0"/>
              <w:keepLines w:val="0"/>
              <w:suppressLineNumbers w:val="0"/>
              <w:spacing w:before="0" w:beforeAutospacing="0" w:after="0" w:afterAutospacing="0" w:line="360" w:lineRule="exact"/>
              <w:ind w:left="0" w:right="0"/>
              <w:jc w:val="center"/>
              <w:rPr>
                <w:rFonts w:hint="eastAsia" w:ascii="宋体" w:hAnsi="宋体" w:eastAsia="宋体" w:cs="宋体"/>
                <w:b w:val="0"/>
                <w:bCs w:val="0"/>
                <w:color w:val="auto"/>
                <w:kern w:val="2"/>
                <w:sz w:val="21"/>
                <w:szCs w:val="21"/>
              </w:rPr>
            </w:pPr>
          </w:p>
        </w:tc>
        <w:tc>
          <w:tcPr>
            <w:tcW w:w="1764" w:type="pct"/>
            <w:tcBorders>
              <w:tl2br w:val="nil"/>
              <w:tr2bl w:val="nil"/>
            </w:tcBorders>
            <w:noWrap w:val="0"/>
            <w:vAlign w:val="center"/>
          </w:tcPr>
          <w:p w14:paraId="70D2E098">
            <w:pPr>
              <w:keepNext w:val="0"/>
              <w:keepLines w:val="0"/>
              <w:suppressLineNumbers w:val="0"/>
              <w:spacing w:before="0" w:beforeAutospacing="0" w:after="0" w:afterAutospacing="0" w:line="360" w:lineRule="exact"/>
              <w:ind w:left="0" w:leftChars="0" w:right="0" w:rightChar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rPr>
              <w:t>LED日间行车灯</w:t>
            </w:r>
          </w:p>
        </w:tc>
        <w:tc>
          <w:tcPr>
            <w:tcW w:w="2293" w:type="pct"/>
            <w:tcBorders>
              <w:tl2br w:val="nil"/>
              <w:tr2bl w:val="nil"/>
            </w:tcBorders>
            <w:noWrap w:val="0"/>
            <w:vAlign w:val="center"/>
          </w:tcPr>
          <w:p w14:paraId="65FC1EBA">
            <w:pPr>
              <w:keepNext w:val="0"/>
              <w:keepLines w:val="0"/>
              <w:suppressLineNumbers w:val="0"/>
              <w:spacing w:before="0" w:beforeAutospacing="0" w:after="0" w:afterAutospacing="0" w:line="360" w:lineRule="exact"/>
              <w:ind w:left="0" w:leftChars="0" w:right="0" w:rightChar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rPr>
              <w:t>配置</w:t>
            </w:r>
          </w:p>
        </w:tc>
      </w:tr>
      <w:tr w14:paraId="1A8A0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33" w:type="pct"/>
            <w:tcBorders>
              <w:tl2br w:val="nil"/>
              <w:tr2bl w:val="nil"/>
            </w:tcBorders>
            <w:noWrap w:val="0"/>
            <w:vAlign w:val="center"/>
          </w:tcPr>
          <w:p w14:paraId="26629E3F">
            <w:pPr>
              <w:keepNext w:val="0"/>
              <w:keepLines w:val="0"/>
              <w:suppressLineNumbers w:val="0"/>
              <w:spacing w:before="0" w:beforeAutospacing="0" w:after="0" w:afterAutospacing="0" w:line="360" w:lineRule="exact"/>
              <w:ind w:left="0" w:leftChars="0" w:right="0" w:rightChars="0"/>
              <w:jc w:val="center"/>
              <w:rPr>
                <w:rFonts w:hint="eastAsia" w:ascii="宋体" w:hAnsi="宋体" w:eastAsia="宋体" w:cs="宋体"/>
                <w:b w:val="0"/>
                <w:bCs w:val="0"/>
                <w:color w:val="auto"/>
                <w:kern w:val="2"/>
                <w:sz w:val="21"/>
                <w:szCs w:val="21"/>
                <w:lang w:val="en-US" w:eastAsia="zh-CN"/>
              </w:rPr>
            </w:pPr>
            <w:r>
              <w:rPr>
                <w:rFonts w:hint="eastAsia" w:ascii="宋体" w:hAnsi="宋体" w:eastAsia="宋体" w:cs="宋体"/>
                <w:b w:val="0"/>
                <w:bCs w:val="0"/>
                <w:color w:val="auto"/>
                <w:kern w:val="2"/>
                <w:sz w:val="21"/>
                <w:szCs w:val="21"/>
                <w:lang w:val="en-US" w:eastAsia="zh-CN"/>
              </w:rPr>
              <w:t>24</w:t>
            </w:r>
          </w:p>
        </w:tc>
        <w:tc>
          <w:tcPr>
            <w:tcW w:w="609" w:type="pct"/>
            <w:vMerge w:val="continue"/>
            <w:tcBorders>
              <w:tl2br w:val="nil"/>
              <w:tr2bl w:val="nil"/>
            </w:tcBorders>
            <w:noWrap w:val="0"/>
            <w:vAlign w:val="center"/>
          </w:tcPr>
          <w:p w14:paraId="44885074">
            <w:pPr>
              <w:keepNext w:val="0"/>
              <w:keepLines w:val="0"/>
              <w:suppressLineNumbers w:val="0"/>
              <w:spacing w:before="0" w:beforeAutospacing="0" w:after="0" w:afterAutospacing="0" w:line="360" w:lineRule="exact"/>
              <w:ind w:left="0" w:right="0"/>
              <w:jc w:val="center"/>
              <w:rPr>
                <w:rFonts w:hint="eastAsia" w:ascii="宋体" w:hAnsi="宋体" w:eastAsia="宋体" w:cs="宋体"/>
                <w:b w:val="0"/>
                <w:bCs w:val="0"/>
                <w:color w:val="auto"/>
                <w:kern w:val="2"/>
                <w:sz w:val="21"/>
                <w:szCs w:val="21"/>
              </w:rPr>
            </w:pPr>
          </w:p>
        </w:tc>
        <w:tc>
          <w:tcPr>
            <w:tcW w:w="1764" w:type="pct"/>
            <w:tcBorders>
              <w:tl2br w:val="nil"/>
              <w:tr2bl w:val="nil"/>
            </w:tcBorders>
            <w:noWrap w:val="0"/>
            <w:vAlign w:val="center"/>
          </w:tcPr>
          <w:p w14:paraId="54528D66">
            <w:pPr>
              <w:keepNext w:val="0"/>
              <w:keepLines w:val="0"/>
              <w:suppressLineNumbers w:val="0"/>
              <w:spacing w:before="0" w:beforeAutospacing="0" w:after="0" w:afterAutospacing="0" w:line="360" w:lineRule="exact"/>
              <w:ind w:left="0" w:leftChars="0" w:right="0" w:rightChars="0"/>
              <w:jc w:val="center"/>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rPr>
              <w:t>胎压监测系统</w:t>
            </w:r>
          </w:p>
        </w:tc>
        <w:tc>
          <w:tcPr>
            <w:tcW w:w="2293" w:type="pct"/>
            <w:tcBorders>
              <w:tl2br w:val="nil"/>
              <w:tr2bl w:val="nil"/>
            </w:tcBorders>
            <w:noWrap w:val="0"/>
            <w:vAlign w:val="center"/>
          </w:tcPr>
          <w:p w14:paraId="44DB0467">
            <w:pPr>
              <w:keepNext w:val="0"/>
              <w:keepLines w:val="0"/>
              <w:suppressLineNumbers w:val="0"/>
              <w:spacing w:before="0" w:beforeAutospacing="0" w:after="0" w:afterAutospacing="0" w:line="360" w:lineRule="exact"/>
              <w:ind w:left="0" w:leftChars="0" w:right="0" w:rightChars="0"/>
              <w:jc w:val="center"/>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rPr>
              <w:t>配置</w:t>
            </w:r>
          </w:p>
        </w:tc>
      </w:tr>
      <w:tr w14:paraId="44483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33" w:type="pct"/>
            <w:tcBorders>
              <w:tl2br w:val="nil"/>
              <w:tr2bl w:val="nil"/>
            </w:tcBorders>
            <w:noWrap w:val="0"/>
            <w:vAlign w:val="center"/>
          </w:tcPr>
          <w:p w14:paraId="3E4998B0">
            <w:pPr>
              <w:keepNext w:val="0"/>
              <w:keepLines w:val="0"/>
              <w:suppressLineNumbers w:val="0"/>
              <w:spacing w:before="0" w:beforeAutospacing="0" w:after="0" w:afterAutospacing="0" w:line="360" w:lineRule="exact"/>
              <w:ind w:left="0" w:leftChars="0" w:right="0" w:rightChars="0"/>
              <w:jc w:val="center"/>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2"/>
                <w:sz w:val="21"/>
                <w:szCs w:val="21"/>
                <w:lang w:val="en-US" w:eastAsia="zh-CN"/>
              </w:rPr>
              <w:t>25</w:t>
            </w:r>
          </w:p>
        </w:tc>
        <w:tc>
          <w:tcPr>
            <w:tcW w:w="609" w:type="pct"/>
            <w:vMerge w:val="restart"/>
            <w:tcBorders>
              <w:tl2br w:val="nil"/>
              <w:tr2bl w:val="nil"/>
            </w:tcBorders>
            <w:noWrap w:val="0"/>
            <w:vAlign w:val="center"/>
          </w:tcPr>
          <w:p w14:paraId="646FF4AF">
            <w:pPr>
              <w:keepNext w:val="0"/>
              <w:keepLines w:val="0"/>
              <w:suppressLineNumbers w:val="0"/>
              <w:spacing w:before="0" w:beforeAutospacing="0" w:after="0" w:afterAutospacing="0" w:line="360" w:lineRule="exact"/>
              <w:ind w:left="0" w:right="0"/>
              <w:jc w:val="center"/>
              <w:rPr>
                <w:rFonts w:hint="eastAsia" w:ascii="宋体" w:hAnsi="宋体" w:eastAsia="宋体" w:cs="宋体"/>
                <w:b w:val="0"/>
                <w:bCs w:val="0"/>
                <w:color w:val="auto"/>
                <w:kern w:val="2"/>
                <w:sz w:val="21"/>
                <w:szCs w:val="21"/>
              </w:rPr>
            </w:pPr>
            <w:r>
              <w:rPr>
                <w:rFonts w:hint="eastAsia" w:ascii="宋体" w:hAnsi="宋体" w:eastAsia="宋体" w:cs="宋体"/>
                <w:b w:val="0"/>
                <w:bCs w:val="0"/>
                <w:color w:val="auto"/>
                <w:kern w:val="2"/>
                <w:sz w:val="21"/>
                <w:szCs w:val="21"/>
              </w:rPr>
              <w:t>功能性配置</w:t>
            </w:r>
          </w:p>
        </w:tc>
        <w:tc>
          <w:tcPr>
            <w:tcW w:w="1764" w:type="pct"/>
            <w:tcBorders>
              <w:tl2br w:val="nil"/>
              <w:tr2bl w:val="nil"/>
            </w:tcBorders>
            <w:noWrap w:val="0"/>
            <w:vAlign w:val="center"/>
          </w:tcPr>
          <w:p w14:paraId="2E38CDE3">
            <w:pPr>
              <w:keepNext w:val="0"/>
              <w:keepLines w:val="0"/>
              <w:suppressLineNumbers w:val="0"/>
              <w:spacing w:before="0" w:beforeAutospacing="0" w:after="0" w:afterAutospacing="0" w:line="360" w:lineRule="exact"/>
              <w:ind w:left="0" w:right="0"/>
              <w:jc w:val="center"/>
              <w:rPr>
                <w:rFonts w:hint="eastAsia" w:ascii="宋体" w:hAnsi="宋体" w:eastAsia="宋体" w:cs="宋体"/>
                <w:b w:val="0"/>
                <w:bCs w:val="0"/>
                <w:color w:val="auto"/>
                <w:kern w:val="2"/>
                <w:sz w:val="21"/>
                <w:szCs w:val="21"/>
              </w:rPr>
            </w:pPr>
            <w:r>
              <w:rPr>
                <w:rFonts w:hint="eastAsia" w:ascii="宋体" w:hAnsi="宋体" w:eastAsia="宋体" w:cs="宋体"/>
                <w:b w:val="0"/>
                <w:bCs w:val="0"/>
                <w:color w:val="auto"/>
                <w:kern w:val="2"/>
                <w:sz w:val="21"/>
                <w:szCs w:val="21"/>
              </w:rPr>
              <w:t>电动车窗</w:t>
            </w:r>
          </w:p>
        </w:tc>
        <w:tc>
          <w:tcPr>
            <w:tcW w:w="2293" w:type="pct"/>
            <w:tcBorders>
              <w:tl2br w:val="nil"/>
              <w:tr2bl w:val="nil"/>
            </w:tcBorders>
            <w:noWrap w:val="0"/>
            <w:vAlign w:val="center"/>
          </w:tcPr>
          <w:p w14:paraId="4FF0F430">
            <w:pPr>
              <w:keepNext w:val="0"/>
              <w:keepLines w:val="0"/>
              <w:suppressLineNumbers w:val="0"/>
              <w:spacing w:before="0" w:beforeAutospacing="0" w:after="0" w:afterAutospacing="0" w:line="360" w:lineRule="exact"/>
              <w:ind w:left="0" w:right="0"/>
              <w:jc w:val="center"/>
              <w:rPr>
                <w:rFonts w:hint="eastAsia" w:ascii="宋体" w:hAnsi="宋体" w:eastAsia="宋体" w:cs="宋体"/>
                <w:b w:val="0"/>
                <w:bCs w:val="0"/>
                <w:color w:val="auto"/>
                <w:kern w:val="2"/>
                <w:sz w:val="21"/>
                <w:szCs w:val="21"/>
              </w:rPr>
            </w:pPr>
            <w:r>
              <w:rPr>
                <w:rFonts w:hint="eastAsia" w:ascii="宋体" w:hAnsi="宋体" w:eastAsia="宋体" w:cs="宋体"/>
                <w:b w:val="0"/>
                <w:bCs w:val="0"/>
                <w:color w:val="auto"/>
                <w:kern w:val="2"/>
                <w:sz w:val="21"/>
                <w:szCs w:val="21"/>
              </w:rPr>
              <w:t>前后四门电动</w:t>
            </w:r>
          </w:p>
        </w:tc>
      </w:tr>
      <w:tr w14:paraId="2F7B1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33" w:type="pct"/>
            <w:tcBorders>
              <w:tl2br w:val="nil"/>
              <w:tr2bl w:val="nil"/>
            </w:tcBorders>
            <w:noWrap w:val="0"/>
            <w:vAlign w:val="center"/>
          </w:tcPr>
          <w:p w14:paraId="4FECA8D6">
            <w:pPr>
              <w:keepNext w:val="0"/>
              <w:keepLines w:val="0"/>
              <w:suppressLineNumbers w:val="0"/>
              <w:spacing w:before="0" w:beforeAutospacing="0" w:after="0" w:afterAutospacing="0" w:line="360" w:lineRule="exact"/>
              <w:ind w:left="0" w:leftChars="0" w:right="0" w:rightChars="0"/>
              <w:jc w:val="center"/>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2"/>
                <w:sz w:val="21"/>
                <w:szCs w:val="21"/>
                <w:lang w:val="en-US" w:eastAsia="zh-CN"/>
              </w:rPr>
              <w:t>26</w:t>
            </w:r>
          </w:p>
        </w:tc>
        <w:tc>
          <w:tcPr>
            <w:tcW w:w="609" w:type="pct"/>
            <w:vMerge w:val="continue"/>
            <w:tcBorders>
              <w:tl2br w:val="nil"/>
              <w:tr2bl w:val="nil"/>
            </w:tcBorders>
            <w:noWrap w:val="0"/>
            <w:vAlign w:val="center"/>
          </w:tcPr>
          <w:p w14:paraId="6E5C4945">
            <w:pPr>
              <w:keepNext w:val="0"/>
              <w:keepLines w:val="0"/>
              <w:suppressLineNumbers w:val="0"/>
              <w:spacing w:before="0" w:beforeAutospacing="0" w:after="0" w:afterAutospacing="0" w:line="360" w:lineRule="exact"/>
              <w:ind w:left="0" w:right="0"/>
              <w:jc w:val="center"/>
              <w:rPr>
                <w:rFonts w:hint="eastAsia" w:ascii="宋体" w:hAnsi="宋体" w:eastAsia="宋体" w:cs="宋体"/>
                <w:b w:val="0"/>
                <w:bCs w:val="0"/>
                <w:color w:val="auto"/>
                <w:kern w:val="2"/>
                <w:sz w:val="21"/>
                <w:szCs w:val="21"/>
              </w:rPr>
            </w:pPr>
          </w:p>
        </w:tc>
        <w:tc>
          <w:tcPr>
            <w:tcW w:w="1764" w:type="pct"/>
            <w:tcBorders>
              <w:tl2br w:val="nil"/>
              <w:tr2bl w:val="nil"/>
            </w:tcBorders>
            <w:noWrap w:val="0"/>
            <w:vAlign w:val="center"/>
          </w:tcPr>
          <w:p w14:paraId="3CC95450">
            <w:pPr>
              <w:keepNext w:val="0"/>
              <w:keepLines w:val="0"/>
              <w:suppressLineNumbers w:val="0"/>
              <w:spacing w:before="0" w:beforeAutospacing="0" w:after="0" w:afterAutospacing="0" w:line="360" w:lineRule="exact"/>
              <w:ind w:left="0" w:right="0"/>
              <w:jc w:val="center"/>
              <w:rPr>
                <w:rFonts w:hint="eastAsia" w:ascii="宋体" w:hAnsi="宋体" w:eastAsia="宋体" w:cs="宋体"/>
                <w:b w:val="0"/>
                <w:bCs w:val="0"/>
                <w:color w:val="auto"/>
                <w:kern w:val="2"/>
                <w:sz w:val="21"/>
                <w:szCs w:val="21"/>
              </w:rPr>
            </w:pPr>
            <w:r>
              <w:rPr>
                <w:rFonts w:hint="eastAsia" w:ascii="宋体" w:hAnsi="宋体" w:eastAsia="宋体" w:cs="宋体"/>
                <w:b w:val="0"/>
                <w:bCs w:val="0"/>
                <w:color w:val="auto"/>
                <w:kern w:val="2"/>
                <w:sz w:val="21"/>
                <w:szCs w:val="21"/>
              </w:rPr>
              <w:t>座椅材质</w:t>
            </w:r>
          </w:p>
        </w:tc>
        <w:tc>
          <w:tcPr>
            <w:tcW w:w="2293" w:type="pct"/>
            <w:tcBorders>
              <w:tl2br w:val="nil"/>
              <w:tr2bl w:val="nil"/>
            </w:tcBorders>
            <w:noWrap w:val="0"/>
            <w:vAlign w:val="center"/>
          </w:tcPr>
          <w:p w14:paraId="4B6BFE79">
            <w:pPr>
              <w:keepNext w:val="0"/>
              <w:keepLines w:val="0"/>
              <w:suppressLineNumbers w:val="0"/>
              <w:spacing w:before="0" w:beforeAutospacing="0" w:after="0" w:afterAutospacing="0" w:line="360" w:lineRule="exact"/>
              <w:ind w:left="0" w:right="0"/>
              <w:jc w:val="center"/>
              <w:rPr>
                <w:rFonts w:hint="eastAsia" w:ascii="宋体" w:hAnsi="宋体" w:eastAsia="宋体" w:cs="宋体"/>
                <w:b w:val="0"/>
                <w:bCs w:val="0"/>
                <w:color w:val="auto"/>
                <w:kern w:val="2"/>
                <w:sz w:val="21"/>
                <w:szCs w:val="21"/>
              </w:rPr>
            </w:pPr>
            <w:r>
              <w:rPr>
                <w:rFonts w:hint="eastAsia" w:ascii="宋体" w:hAnsi="宋体" w:eastAsia="宋体" w:cs="宋体"/>
                <w:b w:val="0"/>
                <w:bCs w:val="0"/>
                <w:color w:val="auto"/>
                <w:kern w:val="2"/>
                <w:sz w:val="21"/>
                <w:szCs w:val="21"/>
              </w:rPr>
              <w:t>皮质</w:t>
            </w:r>
          </w:p>
        </w:tc>
      </w:tr>
      <w:tr w14:paraId="1BBE9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33" w:type="pct"/>
            <w:tcBorders>
              <w:tl2br w:val="nil"/>
              <w:tr2bl w:val="nil"/>
            </w:tcBorders>
            <w:noWrap w:val="0"/>
            <w:vAlign w:val="center"/>
          </w:tcPr>
          <w:p w14:paraId="5F8A0E6B">
            <w:pPr>
              <w:keepNext w:val="0"/>
              <w:keepLines w:val="0"/>
              <w:suppressLineNumbers w:val="0"/>
              <w:spacing w:before="0" w:beforeAutospacing="0" w:after="0" w:afterAutospacing="0" w:line="360" w:lineRule="exact"/>
              <w:ind w:left="0" w:leftChars="0" w:right="0" w:rightChars="0"/>
              <w:jc w:val="center"/>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27</w:t>
            </w:r>
          </w:p>
        </w:tc>
        <w:tc>
          <w:tcPr>
            <w:tcW w:w="609" w:type="pct"/>
            <w:vMerge w:val="continue"/>
            <w:tcBorders>
              <w:tl2br w:val="nil"/>
              <w:tr2bl w:val="nil"/>
            </w:tcBorders>
            <w:noWrap w:val="0"/>
            <w:vAlign w:val="center"/>
          </w:tcPr>
          <w:p w14:paraId="6477D0AE">
            <w:pPr>
              <w:keepNext w:val="0"/>
              <w:keepLines w:val="0"/>
              <w:suppressLineNumbers w:val="0"/>
              <w:spacing w:before="0" w:beforeAutospacing="0" w:after="0" w:afterAutospacing="0" w:line="360" w:lineRule="exact"/>
              <w:ind w:left="0" w:right="0"/>
              <w:jc w:val="center"/>
              <w:rPr>
                <w:rFonts w:hint="eastAsia" w:ascii="宋体" w:hAnsi="宋体" w:eastAsia="宋体" w:cs="宋体"/>
                <w:b w:val="0"/>
                <w:bCs w:val="0"/>
                <w:color w:val="auto"/>
                <w:kern w:val="2"/>
                <w:sz w:val="21"/>
                <w:szCs w:val="21"/>
              </w:rPr>
            </w:pPr>
          </w:p>
        </w:tc>
        <w:tc>
          <w:tcPr>
            <w:tcW w:w="1764" w:type="pct"/>
            <w:tcBorders>
              <w:tl2br w:val="nil"/>
              <w:tr2bl w:val="nil"/>
            </w:tcBorders>
            <w:noWrap w:val="0"/>
            <w:vAlign w:val="center"/>
          </w:tcPr>
          <w:p w14:paraId="24CC160A">
            <w:pPr>
              <w:keepNext w:val="0"/>
              <w:keepLines w:val="0"/>
              <w:suppressLineNumbers w:val="0"/>
              <w:spacing w:before="0" w:beforeAutospacing="0" w:after="0" w:afterAutospacing="0" w:line="360" w:lineRule="exact"/>
              <w:ind w:left="0" w:right="0"/>
              <w:jc w:val="center"/>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方向盘材质</w:t>
            </w:r>
          </w:p>
        </w:tc>
        <w:tc>
          <w:tcPr>
            <w:tcW w:w="2293" w:type="pct"/>
            <w:tcBorders>
              <w:tl2br w:val="nil"/>
              <w:tr2bl w:val="nil"/>
            </w:tcBorders>
            <w:noWrap w:val="0"/>
            <w:vAlign w:val="center"/>
          </w:tcPr>
          <w:p w14:paraId="199672E4">
            <w:pPr>
              <w:keepNext w:val="0"/>
              <w:keepLines w:val="0"/>
              <w:suppressLineNumbers w:val="0"/>
              <w:spacing w:before="0" w:beforeAutospacing="0" w:after="0" w:afterAutospacing="0" w:line="360" w:lineRule="exact"/>
              <w:ind w:left="0" w:right="0"/>
              <w:jc w:val="center"/>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皮质</w:t>
            </w:r>
          </w:p>
        </w:tc>
      </w:tr>
      <w:tr w14:paraId="764C0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33" w:type="pct"/>
            <w:tcBorders>
              <w:tl2br w:val="nil"/>
              <w:tr2bl w:val="nil"/>
            </w:tcBorders>
            <w:noWrap w:val="0"/>
            <w:vAlign w:val="center"/>
          </w:tcPr>
          <w:p w14:paraId="31EE17A6">
            <w:pPr>
              <w:keepNext w:val="0"/>
              <w:keepLines w:val="0"/>
              <w:suppressLineNumbers w:val="0"/>
              <w:spacing w:before="0" w:beforeAutospacing="0" w:after="0" w:afterAutospacing="0" w:line="360" w:lineRule="exact"/>
              <w:ind w:left="0" w:leftChars="0" w:right="0" w:rightChars="0"/>
              <w:jc w:val="center"/>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28</w:t>
            </w:r>
          </w:p>
        </w:tc>
        <w:tc>
          <w:tcPr>
            <w:tcW w:w="609" w:type="pct"/>
            <w:vMerge w:val="continue"/>
            <w:tcBorders>
              <w:tl2br w:val="nil"/>
              <w:tr2bl w:val="nil"/>
            </w:tcBorders>
            <w:noWrap w:val="0"/>
            <w:vAlign w:val="center"/>
          </w:tcPr>
          <w:p w14:paraId="12EA1C6E">
            <w:pPr>
              <w:keepNext w:val="0"/>
              <w:keepLines w:val="0"/>
              <w:suppressLineNumbers w:val="0"/>
              <w:spacing w:before="0" w:beforeAutospacing="0" w:after="0" w:afterAutospacing="0" w:line="360" w:lineRule="exact"/>
              <w:ind w:left="0" w:right="0"/>
              <w:jc w:val="center"/>
              <w:rPr>
                <w:rFonts w:hint="eastAsia" w:ascii="宋体" w:hAnsi="宋体" w:eastAsia="宋体" w:cs="宋体"/>
                <w:b w:val="0"/>
                <w:bCs w:val="0"/>
                <w:color w:val="auto"/>
                <w:kern w:val="2"/>
                <w:sz w:val="21"/>
                <w:szCs w:val="21"/>
              </w:rPr>
            </w:pPr>
          </w:p>
        </w:tc>
        <w:tc>
          <w:tcPr>
            <w:tcW w:w="1764" w:type="pct"/>
            <w:tcBorders>
              <w:tl2br w:val="nil"/>
              <w:tr2bl w:val="nil"/>
            </w:tcBorders>
            <w:noWrap w:val="0"/>
            <w:vAlign w:val="center"/>
          </w:tcPr>
          <w:p w14:paraId="6E59E616">
            <w:pPr>
              <w:keepNext w:val="0"/>
              <w:keepLines w:val="0"/>
              <w:suppressLineNumbers w:val="0"/>
              <w:spacing w:before="0" w:beforeAutospacing="0" w:after="0" w:afterAutospacing="0" w:line="360" w:lineRule="exact"/>
              <w:ind w:left="0" w:right="0"/>
              <w:jc w:val="center"/>
              <w:rPr>
                <w:rFonts w:hint="eastAsia" w:ascii="宋体" w:hAnsi="宋体" w:eastAsia="宋体" w:cs="宋体"/>
                <w:b w:val="0"/>
                <w:bCs w:val="0"/>
                <w:color w:val="auto"/>
                <w:kern w:val="2"/>
                <w:sz w:val="21"/>
                <w:szCs w:val="21"/>
                <w:lang w:val="en-US" w:eastAsia="zh-CN"/>
              </w:rPr>
            </w:pPr>
            <w:r>
              <w:rPr>
                <w:rFonts w:hint="eastAsia" w:ascii="宋体" w:hAnsi="宋体" w:eastAsia="宋体" w:cs="宋体"/>
                <w:b w:val="0"/>
                <w:bCs w:val="0"/>
                <w:color w:val="auto"/>
                <w:kern w:val="2"/>
                <w:sz w:val="21"/>
                <w:szCs w:val="21"/>
                <w:lang w:val="en-US" w:eastAsia="zh-CN"/>
              </w:rPr>
              <w:t>空调控制方式</w:t>
            </w:r>
          </w:p>
        </w:tc>
        <w:tc>
          <w:tcPr>
            <w:tcW w:w="2293" w:type="pct"/>
            <w:tcBorders>
              <w:tl2br w:val="nil"/>
              <w:tr2bl w:val="nil"/>
            </w:tcBorders>
            <w:noWrap w:val="0"/>
            <w:vAlign w:val="center"/>
          </w:tcPr>
          <w:p w14:paraId="39CAE830">
            <w:pPr>
              <w:keepNext w:val="0"/>
              <w:keepLines w:val="0"/>
              <w:suppressLineNumbers w:val="0"/>
              <w:spacing w:before="0" w:beforeAutospacing="0" w:after="0" w:afterAutospacing="0" w:line="360" w:lineRule="exact"/>
              <w:ind w:left="0" w:right="0"/>
              <w:jc w:val="center"/>
              <w:rPr>
                <w:rFonts w:hint="eastAsia" w:ascii="宋体" w:hAnsi="宋体" w:eastAsia="宋体" w:cs="宋体"/>
                <w:b w:val="0"/>
                <w:bCs w:val="0"/>
                <w:color w:val="auto"/>
                <w:kern w:val="2"/>
                <w:sz w:val="21"/>
                <w:szCs w:val="21"/>
                <w:lang w:val="en-US" w:eastAsia="zh-CN"/>
              </w:rPr>
            </w:pPr>
            <w:r>
              <w:rPr>
                <w:rFonts w:hint="eastAsia" w:ascii="宋体" w:hAnsi="宋体" w:eastAsia="宋体" w:cs="宋体"/>
                <w:b w:val="0"/>
                <w:bCs w:val="0"/>
                <w:color w:val="auto"/>
                <w:kern w:val="2"/>
                <w:sz w:val="21"/>
                <w:szCs w:val="21"/>
                <w:lang w:val="en-US" w:eastAsia="zh-CN"/>
              </w:rPr>
              <w:t>自动/手动</w:t>
            </w:r>
          </w:p>
        </w:tc>
      </w:tr>
      <w:tr w14:paraId="07A1A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33" w:type="pct"/>
            <w:tcBorders>
              <w:tl2br w:val="nil"/>
              <w:tr2bl w:val="nil"/>
            </w:tcBorders>
            <w:noWrap w:val="0"/>
            <w:vAlign w:val="center"/>
          </w:tcPr>
          <w:p w14:paraId="081849D6">
            <w:pPr>
              <w:keepNext w:val="0"/>
              <w:keepLines w:val="0"/>
              <w:suppressLineNumbers w:val="0"/>
              <w:spacing w:before="0" w:beforeAutospacing="0" w:after="0" w:afterAutospacing="0" w:line="360" w:lineRule="exact"/>
              <w:ind w:left="0" w:leftChars="0" w:right="0" w:rightChars="0"/>
              <w:jc w:val="center"/>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29</w:t>
            </w:r>
          </w:p>
        </w:tc>
        <w:tc>
          <w:tcPr>
            <w:tcW w:w="609" w:type="pct"/>
            <w:vMerge w:val="continue"/>
            <w:tcBorders>
              <w:tl2br w:val="nil"/>
              <w:tr2bl w:val="nil"/>
            </w:tcBorders>
            <w:noWrap w:val="0"/>
            <w:vAlign w:val="center"/>
          </w:tcPr>
          <w:p w14:paraId="746724D2">
            <w:pPr>
              <w:keepNext w:val="0"/>
              <w:keepLines w:val="0"/>
              <w:suppressLineNumbers w:val="0"/>
              <w:spacing w:before="0" w:beforeAutospacing="0" w:after="0" w:afterAutospacing="0" w:line="360" w:lineRule="exact"/>
              <w:ind w:left="0" w:right="0"/>
              <w:jc w:val="center"/>
              <w:rPr>
                <w:rFonts w:hint="eastAsia" w:ascii="宋体" w:hAnsi="宋体" w:eastAsia="宋体" w:cs="宋体"/>
                <w:b w:val="0"/>
                <w:bCs w:val="0"/>
                <w:color w:val="auto"/>
                <w:kern w:val="2"/>
                <w:sz w:val="21"/>
                <w:szCs w:val="21"/>
              </w:rPr>
            </w:pPr>
          </w:p>
        </w:tc>
        <w:tc>
          <w:tcPr>
            <w:tcW w:w="1764" w:type="pct"/>
            <w:tcBorders>
              <w:tl2br w:val="nil"/>
              <w:tr2bl w:val="nil"/>
            </w:tcBorders>
            <w:noWrap w:val="0"/>
            <w:vAlign w:val="center"/>
          </w:tcPr>
          <w:p w14:paraId="45FC847C">
            <w:pPr>
              <w:keepNext w:val="0"/>
              <w:keepLines w:val="0"/>
              <w:suppressLineNumbers w:val="0"/>
              <w:spacing w:before="0" w:beforeAutospacing="0" w:after="0" w:afterAutospacing="0" w:line="360" w:lineRule="exact"/>
              <w:ind w:left="0" w:right="0"/>
              <w:jc w:val="center"/>
              <w:rPr>
                <w:rFonts w:hint="eastAsia" w:ascii="宋体" w:hAnsi="宋体" w:eastAsia="宋体" w:cs="宋体"/>
                <w:b w:val="0"/>
                <w:bCs w:val="0"/>
                <w:color w:val="auto"/>
                <w:kern w:val="2"/>
                <w:sz w:val="21"/>
                <w:szCs w:val="21"/>
              </w:rPr>
            </w:pPr>
            <w:r>
              <w:rPr>
                <w:rFonts w:hint="eastAsia" w:ascii="宋体" w:hAnsi="宋体" w:eastAsia="宋体" w:cs="宋体"/>
                <w:b w:val="0"/>
                <w:bCs w:val="0"/>
                <w:color w:val="auto"/>
                <w:kern w:val="2"/>
                <w:sz w:val="21"/>
                <w:szCs w:val="21"/>
              </w:rPr>
              <w:t xml:space="preserve">▲侧踏板  </w:t>
            </w:r>
          </w:p>
        </w:tc>
        <w:tc>
          <w:tcPr>
            <w:tcW w:w="2293" w:type="pct"/>
            <w:tcBorders>
              <w:tl2br w:val="nil"/>
              <w:tr2bl w:val="nil"/>
            </w:tcBorders>
            <w:noWrap w:val="0"/>
            <w:vAlign w:val="center"/>
          </w:tcPr>
          <w:p w14:paraId="512A5332">
            <w:pPr>
              <w:keepNext w:val="0"/>
              <w:keepLines w:val="0"/>
              <w:suppressLineNumbers w:val="0"/>
              <w:spacing w:before="0" w:beforeAutospacing="0" w:after="0" w:afterAutospacing="0" w:line="360" w:lineRule="exact"/>
              <w:ind w:left="0" w:right="0"/>
              <w:jc w:val="center"/>
              <w:rPr>
                <w:rFonts w:hint="eastAsia" w:ascii="宋体" w:hAnsi="宋体" w:eastAsia="宋体" w:cs="宋体"/>
                <w:b w:val="0"/>
                <w:bCs w:val="0"/>
                <w:color w:val="auto"/>
                <w:kern w:val="2"/>
                <w:sz w:val="21"/>
                <w:szCs w:val="21"/>
              </w:rPr>
            </w:pPr>
            <w:r>
              <w:rPr>
                <w:rFonts w:hint="eastAsia" w:ascii="宋体" w:hAnsi="宋体" w:eastAsia="宋体" w:cs="宋体"/>
                <w:b w:val="0"/>
                <w:bCs w:val="0"/>
                <w:color w:val="auto"/>
                <w:kern w:val="2"/>
                <w:sz w:val="21"/>
                <w:szCs w:val="21"/>
              </w:rPr>
              <w:t>配置</w:t>
            </w:r>
          </w:p>
        </w:tc>
      </w:tr>
      <w:tr w14:paraId="02FD8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33" w:type="pct"/>
            <w:tcBorders>
              <w:tl2br w:val="nil"/>
              <w:tr2bl w:val="nil"/>
            </w:tcBorders>
            <w:noWrap w:val="0"/>
            <w:vAlign w:val="center"/>
          </w:tcPr>
          <w:p w14:paraId="6B09140F">
            <w:pPr>
              <w:keepNext w:val="0"/>
              <w:keepLines w:val="0"/>
              <w:suppressLineNumbers w:val="0"/>
              <w:spacing w:before="0" w:beforeAutospacing="0" w:after="0" w:afterAutospacing="0" w:line="360" w:lineRule="exact"/>
              <w:ind w:left="0" w:leftChars="0" w:right="0" w:rightChars="0"/>
              <w:jc w:val="center"/>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2"/>
                <w:sz w:val="21"/>
                <w:szCs w:val="21"/>
                <w:lang w:val="en-US" w:eastAsia="zh-CN"/>
              </w:rPr>
              <w:t>30</w:t>
            </w:r>
          </w:p>
        </w:tc>
        <w:tc>
          <w:tcPr>
            <w:tcW w:w="609" w:type="pct"/>
            <w:vMerge w:val="continue"/>
            <w:tcBorders>
              <w:tl2br w:val="nil"/>
              <w:tr2bl w:val="nil"/>
            </w:tcBorders>
            <w:noWrap w:val="0"/>
            <w:vAlign w:val="center"/>
          </w:tcPr>
          <w:p w14:paraId="7AAFE0C8">
            <w:pPr>
              <w:keepNext w:val="0"/>
              <w:keepLines w:val="0"/>
              <w:suppressLineNumbers w:val="0"/>
              <w:spacing w:before="0" w:beforeAutospacing="0" w:after="0" w:afterAutospacing="0" w:line="360" w:lineRule="exact"/>
              <w:ind w:left="0" w:right="0"/>
              <w:jc w:val="center"/>
              <w:rPr>
                <w:rFonts w:hint="eastAsia" w:ascii="宋体" w:hAnsi="宋体" w:eastAsia="宋体" w:cs="宋体"/>
                <w:b w:val="0"/>
                <w:bCs w:val="0"/>
                <w:color w:val="auto"/>
                <w:kern w:val="2"/>
                <w:sz w:val="21"/>
                <w:szCs w:val="21"/>
              </w:rPr>
            </w:pPr>
          </w:p>
        </w:tc>
        <w:tc>
          <w:tcPr>
            <w:tcW w:w="1764" w:type="pct"/>
            <w:tcBorders>
              <w:tl2br w:val="nil"/>
              <w:tr2bl w:val="nil"/>
            </w:tcBorders>
            <w:noWrap w:val="0"/>
            <w:vAlign w:val="center"/>
          </w:tcPr>
          <w:p w14:paraId="0D8446AE">
            <w:pPr>
              <w:keepNext w:val="0"/>
              <w:keepLines w:val="0"/>
              <w:suppressLineNumbers w:val="0"/>
              <w:spacing w:before="0" w:beforeAutospacing="0" w:after="0" w:afterAutospacing="0" w:line="360" w:lineRule="exact"/>
              <w:ind w:left="0" w:right="0"/>
              <w:jc w:val="center"/>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定速巡航</w:t>
            </w:r>
          </w:p>
        </w:tc>
        <w:tc>
          <w:tcPr>
            <w:tcW w:w="2293" w:type="pct"/>
            <w:tcBorders>
              <w:tl2br w:val="nil"/>
              <w:tr2bl w:val="nil"/>
            </w:tcBorders>
            <w:noWrap w:val="0"/>
            <w:vAlign w:val="center"/>
          </w:tcPr>
          <w:p w14:paraId="7EBA7EA9">
            <w:pPr>
              <w:keepNext w:val="0"/>
              <w:keepLines w:val="0"/>
              <w:suppressLineNumbers w:val="0"/>
              <w:spacing w:before="0" w:beforeAutospacing="0" w:after="0" w:afterAutospacing="0" w:line="360" w:lineRule="exact"/>
              <w:ind w:left="0" w:right="0"/>
              <w:jc w:val="center"/>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配置</w:t>
            </w:r>
          </w:p>
        </w:tc>
      </w:tr>
      <w:tr w14:paraId="44ED8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33" w:type="pct"/>
            <w:tcBorders>
              <w:tl2br w:val="nil"/>
              <w:tr2bl w:val="nil"/>
            </w:tcBorders>
            <w:noWrap w:val="0"/>
            <w:vAlign w:val="center"/>
          </w:tcPr>
          <w:p w14:paraId="39A76A5E">
            <w:pPr>
              <w:keepNext w:val="0"/>
              <w:keepLines w:val="0"/>
              <w:suppressLineNumbers w:val="0"/>
              <w:spacing w:before="0" w:beforeAutospacing="0" w:after="0" w:afterAutospacing="0" w:line="360" w:lineRule="exact"/>
              <w:ind w:left="0" w:leftChars="0" w:right="0" w:rightChars="0"/>
              <w:jc w:val="center"/>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2"/>
                <w:sz w:val="21"/>
                <w:szCs w:val="21"/>
                <w:lang w:val="en-US" w:eastAsia="zh-CN"/>
              </w:rPr>
              <w:t>31</w:t>
            </w:r>
          </w:p>
        </w:tc>
        <w:tc>
          <w:tcPr>
            <w:tcW w:w="609" w:type="pct"/>
            <w:vMerge w:val="restart"/>
            <w:tcBorders>
              <w:tl2br w:val="nil"/>
              <w:tr2bl w:val="nil"/>
            </w:tcBorders>
            <w:noWrap w:val="0"/>
            <w:vAlign w:val="center"/>
          </w:tcPr>
          <w:p w14:paraId="545C79B4">
            <w:pPr>
              <w:keepNext w:val="0"/>
              <w:keepLines w:val="0"/>
              <w:suppressLineNumbers w:val="0"/>
              <w:spacing w:before="0" w:beforeAutospacing="0" w:after="0" w:afterAutospacing="0" w:line="360" w:lineRule="exact"/>
              <w:ind w:left="0" w:right="0"/>
              <w:jc w:val="center"/>
              <w:rPr>
                <w:rFonts w:hint="eastAsia" w:ascii="宋体" w:hAnsi="宋体" w:eastAsia="宋体" w:cs="宋体"/>
                <w:b w:val="0"/>
                <w:bCs w:val="0"/>
                <w:color w:val="auto"/>
                <w:kern w:val="2"/>
                <w:sz w:val="21"/>
                <w:szCs w:val="21"/>
              </w:rPr>
            </w:pPr>
            <w:r>
              <w:rPr>
                <w:rFonts w:hint="eastAsia" w:ascii="宋体" w:hAnsi="宋体" w:eastAsia="宋体" w:cs="宋体"/>
                <w:b w:val="0"/>
                <w:bCs w:val="0"/>
                <w:color w:val="auto"/>
                <w:kern w:val="2"/>
                <w:sz w:val="21"/>
                <w:szCs w:val="21"/>
              </w:rPr>
              <w:t>需求配置</w:t>
            </w:r>
          </w:p>
        </w:tc>
        <w:tc>
          <w:tcPr>
            <w:tcW w:w="1764" w:type="pct"/>
            <w:tcBorders>
              <w:tl2br w:val="nil"/>
              <w:tr2bl w:val="nil"/>
            </w:tcBorders>
            <w:noWrap w:val="0"/>
            <w:vAlign w:val="center"/>
          </w:tcPr>
          <w:p w14:paraId="0CABEA68">
            <w:pPr>
              <w:keepNext w:val="0"/>
              <w:keepLines w:val="0"/>
              <w:suppressLineNumbers w:val="0"/>
              <w:spacing w:before="0" w:beforeAutospacing="0" w:after="0" w:afterAutospacing="0" w:line="360" w:lineRule="exact"/>
              <w:ind w:left="0" w:right="0"/>
              <w:jc w:val="center"/>
              <w:rPr>
                <w:rFonts w:hint="eastAsia" w:ascii="宋体" w:hAnsi="宋体" w:eastAsia="宋体" w:cs="宋体"/>
                <w:b w:val="0"/>
                <w:bCs w:val="0"/>
                <w:color w:val="auto"/>
                <w:kern w:val="0"/>
                <w:sz w:val="21"/>
                <w:szCs w:val="21"/>
                <w:lang w:val="en-US" w:eastAsia="zh-CN"/>
              </w:rPr>
            </w:pPr>
            <w:r>
              <w:rPr>
                <w:rFonts w:hint="eastAsia" w:ascii="宋体" w:hAnsi="宋体" w:eastAsia="宋体" w:cs="宋体"/>
                <w:b w:val="0"/>
                <w:bCs w:val="0"/>
                <w:color w:val="auto"/>
                <w:kern w:val="2"/>
                <w:sz w:val="21"/>
                <w:szCs w:val="21"/>
              </w:rPr>
              <w:t>作业</w:t>
            </w:r>
            <w:r>
              <w:rPr>
                <w:rFonts w:hint="eastAsia" w:ascii="宋体" w:hAnsi="宋体" w:eastAsia="宋体" w:cs="宋体"/>
                <w:b w:val="0"/>
                <w:bCs w:val="0"/>
                <w:color w:val="auto"/>
                <w:kern w:val="2"/>
                <w:sz w:val="21"/>
                <w:szCs w:val="21"/>
                <w:lang w:val="en-US" w:eastAsia="zh-CN"/>
              </w:rPr>
              <w:t>指示灯</w:t>
            </w:r>
          </w:p>
        </w:tc>
        <w:tc>
          <w:tcPr>
            <w:tcW w:w="2293" w:type="pct"/>
            <w:tcBorders>
              <w:tl2br w:val="nil"/>
              <w:tr2bl w:val="nil"/>
            </w:tcBorders>
            <w:noWrap w:val="0"/>
            <w:vAlign w:val="center"/>
          </w:tcPr>
          <w:p w14:paraId="3C7FBCE3">
            <w:pPr>
              <w:keepNext w:val="0"/>
              <w:keepLines w:val="0"/>
              <w:suppressLineNumbers w:val="0"/>
              <w:spacing w:before="0" w:beforeAutospacing="0" w:after="0" w:afterAutospacing="0" w:line="360" w:lineRule="exact"/>
              <w:ind w:left="0" w:right="0"/>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2"/>
                <w:sz w:val="21"/>
                <w:szCs w:val="21"/>
              </w:rPr>
              <w:t>配置</w:t>
            </w:r>
          </w:p>
        </w:tc>
      </w:tr>
      <w:tr w14:paraId="0BB6C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33" w:type="pct"/>
            <w:tcBorders>
              <w:tl2br w:val="nil"/>
              <w:tr2bl w:val="nil"/>
            </w:tcBorders>
            <w:noWrap w:val="0"/>
            <w:vAlign w:val="center"/>
          </w:tcPr>
          <w:p w14:paraId="351693BC">
            <w:pPr>
              <w:keepNext w:val="0"/>
              <w:keepLines w:val="0"/>
              <w:suppressLineNumbers w:val="0"/>
              <w:spacing w:before="0" w:beforeAutospacing="0" w:after="0" w:afterAutospacing="0" w:line="360" w:lineRule="exact"/>
              <w:ind w:left="0" w:leftChars="0" w:right="0" w:rightChars="0"/>
              <w:jc w:val="center"/>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2"/>
                <w:sz w:val="21"/>
                <w:szCs w:val="21"/>
                <w:lang w:val="en-US" w:eastAsia="zh-CN"/>
              </w:rPr>
              <w:t>32</w:t>
            </w:r>
          </w:p>
        </w:tc>
        <w:tc>
          <w:tcPr>
            <w:tcW w:w="609" w:type="pct"/>
            <w:vMerge w:val="continue"/>
            <w:tcBorders>
              <w:tl2br w:val="nil"/>
              <w:tr2bl w:val="nil"/>
            </w:tcBorders>
            <w:noWrap w:val="0"/>
            <w:vAlign w:val="center"/>
          </w:tcPr>
          <w:p w14:paraId="0C407B2B">
            <w:pPr>
              <w:keepNext w:val="0"/>
              <w:keepLines w:val="0"/>
              <w:suppressLineNumbers w:val="0"/>
              <w:spacing w:before="0" w:beforeAutospacing="0" w:after="0" w:afterAutospacing="0" w:line="360" w:lineRule="exact"/>
              <w:ind w:left="0" w:right="0"/>
              <w:jc w:val="center"/>
              <w:rPr>
                <w:rFonts w:hint="eastAsia" w:ascii="宋体" w:hAnsi="宋体" w:eastAsia="宋体" w:cs="宋体"/>
                <w:b w:val="0"/>
                <w:bCs w:val="0"/>
                <w:color w:val="auto"/>
                <w:kern w:val="2"/>
                <w:sz w:val="21"/>
                <w:szCs w:val="21"/>
              </w:rPr>
            </w:pPr>
          </w:p>
        </w:tc>
        <w:tc>
          <w:tcPr>
            <w:tcW w:w="1764" w:type="pct"/>
            <w:tcBorders>
              <w:tl2br w:val="nil"/>
              <w:tr2bl w:val="nil"/>
            </w:tcBorders>
            <w:noWrap w:val="0"/>
            <w:vAlign w:val="center"/>
          </w:tcPr>
          <w:p w14:paraId="30D76369">
            <w:pPr>
              <w:keepNext w:val="0"/>
              <w:keepLines w:val="0"/>
              <w:suppressLineNumbers w:val="0"/>
              <w:spacing w:before="0" w:beforeAutospacing="0" w:after="0" w:afterAutospacing="0" w:line="360" w:lineRule="exact"/>
              <w:ind w:left="0" w:right="0"/>
              <w:jc w:val="center"/>
              <w:rPr>
                <w:rFonts w:hint="eastAsia" w:ascii="宋体" w:hAnsi="宋体" w:eastAsia="宋体" w:cs="宋体"/>
                <w:b w:val="0"/>
                <w:bCs w:val="0"/>
                <w:color w:val="auto"/>
                <w:kern w:val="2"/>
                <w:sz w:val="21"/>
                <w:szCs w:val="21"/>
                <w:lang w:val="en-US" w:eastAsia="zh-CN"/>
              </w:rPr>
            </w:pPr>
            <w:r>
              <w:rPr>
                <w:rFonts w:hint="eastAsia" w:ascii="宋体" w:hAnsi="宋体" w:eastAsia="宋体" w:cs="宋体"/>
                <w:b w:val="0"/>
                <w:bCs w:val="0"/>
                <w:color w:val="auto"/>
                <w:kern w:val="2"/>
                <w:sz w:val="21"/>
                <w:szCs w:val="21"/>
                <w:lang w:val="en-US" w:eastAsia="zh-CN"/>
              </w:rPr>
              <w:t>货箱宝</w:t>
            </w:r>
          </w:p>
        </w:tc>
        <w:tc>
          <w:tcPr>
            <w:tcW w:w="2293" w:type="pct"/>
            <w:tcBorders>
              <w:tl2br w:val="nil"/>
              <w:tr2bl w:val="nil"/>
            </w:tcBorders>
            <w:noWrap w:val="0"/>
            <w:vAlign w:val="center"/>
          </w:tcPr>
          <w:p w14:paraId="5281AF8E">
            <w:pPr>
              <w:keepNext w:val="0"/>
              <w:keepLines w:val="0"/>
              <w:suppressLineNumbers w:val="0"/>
              <w:spacing w:before="0" w:beforeAutospacing="0" w:after="0" w:afterAutospacing="0" w:line="360" w:lineRule="exact"/>
              <w:ind w:left="0" w:right="0"/>
              <w:jc w:val="center"/>
              <w:rPr>
                <w:rFonts w:hint="eastAsia" w:ascii="宋体" w:hAnsi="宋体" w:eastAsia="宋体" w:cs="宋体"/>
                <w:b w:val="0"/>
                <w:bCs w:val="0"/>
                <w:color w:val="auto"/>
                <w:kern w:val="2"/>
                <w:sz w:val="21"/>
                <w:szCs w:val="21"/>
                <w:lang w:val="en-US" w:eastAsia="zh-CN"/>
              </w:rPr>
            </w:pPr>
            <w:r>
              <w:rPr>
                <w:rFonts w:hint="eastAsia" w:ascii="宋体" w:hAnsi="宋体" w:eastAsia="宋体" w:cs="宋体"/>
                <w:b w:val="0"/>
                <w:bCs w:val="0"/>
                <w:color w:val="auto"/>
                <w:kern w:val="2"/>
                <w:sz w:val="21"/>
                <w:szCs w:val="21"/>
                <w:lang w:val="en-US" w:eastAsia="zh-CN"/>
              </w:rPr>
              <w:t>配置</w:t>
            </w:r>
          </w:p>
        </w:tc>
      </w:tr>
      <w:tr w14:paraId="7E191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33" w:type="pct"/>
            <w:tcBorders>
              <w:tl2br w:val="nil"/>
              <w:tr2bl w:val="nil"/>
            </w:tcBorders>
            <w:noWrap w:val="0"/>
            <w:vAlign w:val="center"/>
          </w:tcPr>
          <w:p w14:paraId="7E548BFB">
            <w:pPr>
              <w:keepNext w:val="0"/>
              <w:keepLines w:val="0"/>
              <w:suppressLineNumbers w:val="0"/>
              <w:spacing w:before="0" w:beforeAutospacing="0" w:after="0" w:afterAutospacing="0" w:line="360" w:lineRule="exact"/>
              <w:ind w:left="0" w:leftChars="0" w:right="0" w:rightChars="0"/>
              <w:jc w:val="center"/>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2"/>
                <w:sz w:val="21"/>
                <w:szCs w:val="21"/>
                <w:lang w:val="en-US" w:eastAsia="zh-CN"/>
              </w:rPr>
              <w:t>33</w:t>
            </w:r>
          </w:p>
        </w:tc>
        <w:tc>
          <w:tcPr>
            <w:tcW w:w="609" w:type="pct"/>
            <w:vMerge w:val="continue"/>
            <w:tcBorders>
              <w:tl2br w:val="nil"/>
              <w:tr2bl w:val="nil"/>
            </w:tcBorders>
            <w:noWrap w:val="0"/>
            <w:vAlign w:val="center"/>
          </w:tcPr>
          <w:p w14:paraId="620F2A4B">
            <w:pPr>
              <w:keepNext w:val="0"/>
              <w:keepLines w:val="0"/>
              <w:suppressLineNumbers w:val="0"/>
              <w:spacing w:before="0" w:beforeAutospacing="0" w:after="0" w:afterAutospacing="0" w:line="360" w:lineRule="exact"/>
              <w:ind w:left="0" w:right="0"/>
              <w:jc w:val="center"/>
              <w:rPr>
                <w:rFonts w:hint="eastAsia" w:ascii="宋体" w:hAnsi="宋体" w:eastAsia="宋体" w:cs="宋体"/>
                <w:b w:val="0"/>
                <w:bCs w:val="0"/>
                <w:color w:val="auto"/>
                <w:kern w:val="2"/>
                <w:sz w:val="21"/>
                <w:szCs w:val="21"/>
              </w:rPr>
            </w:pPr>
          </w:p>
        </w:tc>
        <w:tc>
          <w:tcPr>
            <w:tcW w:w="1764" w:type="pct"/>
            <w:tcBorders>
              <w:tl2br w:val="nil"/>
              <w:tr2bl w:val="nil"/>
            </w:tcBorders>
            <w:noWrap w:val="0"/>
            <w:vAlign w:val="center"/>
          </w:tcPr>
          <w:p w14:paraId="78438114">
            <w:pPr>
              <w:keepNext w:val="0"/>
              <w:keepLines w:val="0"/>
              <w:suppressLineNumbers w:val="0"/>
              <w:spacing w:before="0" w:beforeAutospacing="0" w:after="0" w:afterAutospacing="0" w:line="360" w:lineRule="exact"/>
              <w:ind w:left="0" w:right="0"/>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2"/>
                <w:sz w:val="21"/>
                <w:szCs w:val="21"/>
              </w:rPr>
              <w:t>三角木止退器</w:t>
            </w:r>
          </w:p>
        </w:tc>
        <w:tc>
          <w:tcPr>
            <w:tcW w:w="2293" w:type="pct"/>
            <w:tcBorders>
              <w:tl2br w:val="nil"/>
              <w:tr2bl w:val="nil"/>
            </w:tcBorders>
            <w:noWrap w:val="0"/>
            <w:vAlign w:val="center"/>
          </w:tcPr>
          <w:p w14:paraId="347B2B23">
            <w:pPr>
              <w:keepNext w:val="0"/>
              <w:keepLines w:val="0"/>
              <w:suppressLineNumbers w:val="0"/>
              <w:spacing w:before="0" w:beforeAutospacing="0" w:after="0" w:afterAutospacing="0" w:line="360" w:lineRule="exact"/>
              <w:ind w:left="0" w:right="0"/>
              <w:jc w:val="center"/>
              <w:rPr>
                <w:rFonts w:hint="eastAsia" w:ascii="宋体" w:hAnsi="宋体" w:eastAsia="宋体" w:cs="宋体"/>
                <w:b w:val="0"/>
                <w:bCs w:val="0"/>
                <w:color w:val="auto"/>
                <w:kern w:val="0"/>
                <w:sz w:val="21"/>
                <w:szCs w:val="21"/>
              </w:rPr>
            </w:pPr>
            <w:r>
              <w:rPr>
                <w:rFonts w:hint="eastAsia" w:ascii="宋体" w:hAnsi="宋体" w:eastAsia="宋体" w:cs="宋体"/>
                <w:b w:val="0"/>
                <w:bCs w:val="0"/>
                <w:color w:val="auto"/>
                <w:kern w:val="2"/>
                <w:sz w:val="21"/>
                <w:szCs w:val="21"/>
              </w:rPr>
              <w:t>配置</w:t>
            </w:r>
          </w:p>
        </w:tc>
      </w:tr>
      <w:tr w14:paraId="03D2F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33" w:type="pct"/>
            <w:tcBorders>
              <w:tl2br w:val="nil"/>
              <w:tr2bl w:val="nil"/>
            </w:tcBorders>
            <w:noWrap w:val="0"/>
            <w:vAlign w:val="center"/>
          </w:tcPr>
          <w:p w14:paraId="15D5BB6F">
            <w:pPr>
              <w:keepNext w:val="0"/>
              <w:keepLines w:val="0"/>
              <w:suppressLineNumbers w:val="0"/>
              <w:spacing w:before="0" w:beforeAutospacing="0" w:after="0" w:afterAutospacing="0" w:line="360" w:lineRule="exact"/>
              <w:ind w:left="0" w:leftChars="0" w:right="0" w:rightChars="0"/>
              <w:jc w:val="center"/>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2"/>
                <w:sz w:val="21"/>
                <w:szCs w:val="21"/>
              </w:rPr>
              <w:t>3</w:t>
            </w:r>
            <w:r>
              <w:rPr>
                <w:rFonts w:hint="eastAsia" w:ascii="宋体" w:hAnsi="宋体" w:eastAsia="宋体" w:cs="宋体"/>
                <w:b w:val="0"/>
                <w:bCs w:val="0"/>
                <w:color w:val="auto"/>
                <w:kern w:val="2"/>
                <w:sz w:val="21"/>
                <w:szCs w:val="21"/>
                <w:lang w:val="en-US" w:eastAsia="zh-CN"/>
              </w:rPr>
              <w:t>4</w:t>
            </w:r>
          </w:p>
        </w:tc>
        <w:tc>
          <w:tcPr>
            <w:tcW w:w="609" w:type="pct"/>
            <w:vMerge w:val="continue"/>
            <w:tcBorders>
              <w:tl2br w:val="nil"/>
              <w:tr2bl w:val="nil"/>
            </w:tcBorders>
            <w:noWrap w:val="0"/>
            <w:vAlign w:val="center"/>
          </w:tcPr>
          <w:p w14:paraId="79028278">
            <w:pPr>
              <w:keepNext w:val="0"/>
              <w:keepLines w:val="0"/>
              <w:suppressLineNumbers w:val="0"/>
              <w:spacing w:before="0" w:beforeAutospacing="0" w:after="0" w:afterAutospacing="0" w:line="360" w:lineRule="exact"/>
              <w:ind w:left="0" w:right="0"/>
              <w:jc w:val="center"/>
              <w:rPr>
                <w:rFonts w:hint="eastAsia" w:ascii="宋体" w:hAnsi="宋体" w:eastAsia="宋体" w:cs="宋体"/>
                <w:b w:val="0"/>
                <w:bCs w:val="0"/>
                <w:color w:val="auto"/>
                <w:kern w:val="2"/>
                <w:sz w:val="21"/>
                <w:szCs w:val="21"/>
              </w:rPr>
            </w:pPr>
          </w:p>
        </w:tc>
        <w:tc>
          <w:tcPr>
            <w:tcW w:w="1764" w:type="pct"/>
            <w:tcBorders>
              <w:tl2br w:val="nil"/>
              <w:tr2bl w:val="nil"/>
            </w:tcBorders>
            <w:noWrap w:val="0"/>
            <w:vAlign w:val="center"/>
          </w:tcPr>
          <w:p w14:paraId="3261F0C3">
            <w:pPr>
              <w:keepNext w:val="0"/>
              <w:keepLines w:val="0"/>
              <w:suppressLineNumbers w:val="0"/>
              <w:spacing w:before="0" w:beforeAutospacing="0" w:after="0" w:afterAutospacing="0" w:line="360" w:lineRule="exact"/>
              <w:ind w:left="0" w:right="0"/>
              <w:jc w:val="center"/>
              <w:rPr>
                <w:rFonts w:hint="eastAsia" w:ascii="宋体" w:hAnsi="宋体" w:eastAsia="宋体" w:cs="宋体"/>
                <w:b w:val="0"/>
                <w:bCs w:val="0"/>
                <w:color w:val="auto"/>
                <w:kern w:val="2"/>
                <w:sz w:val="21"/>
                <w:szCs w:val="21"/>
              </w:rPr>
            </w:pPr>
            <w:r>
              <w:rPr>
                <w:rFonts w:hint="eastAsia" w:ascii="宋体" w:hAnsi="宋体" w:eastAsia="宋体" w:cs="宋体"/>
                <w:b w:val="0"/>
                <w:bCs w:val="0"/>
                <w:color w:val="auto"/>
                <w:kern w:val="2"/>
                <w:sz w:val="21"/>
                <w:szCs w:val="21"/>
                <w:lang w:val="en-US" w:eastAsia="zh-CN"/>
              </w:rPr>
              <w:t>全车车膜</w:t>
            </w:r>
          </w:p>
        </w:tc>
        <w:tc>
          <w:tcPr>
            <w:tcW w:w="2293" w:type="pct"/>
            <w:tcBorders>
              <w:tl2br w:val="nil"/>
              <w:tr2bl w:val="nil"/>
            </w:tcBorders>
            <w:noWrap w:val="0"/>
            <w:vAlign w:val="center"/>
          </w:tcPr>
          <w:p w14:paraId="676400DA">
            <w:pPr>
              <w:keepNext w:val="0"/>
              <w:keepLines w:val="0"/>
              <w:suppressLineNumbers w:val="0"/>
              <w:spacing w:before="0" w:beforeAutospacing="0" w:after="0" w:afterAutospacing="0" w:line="360" w:lineRule="exact"/>
              <w:ind w:left="0" w:right="0"/>
              <w:jc w:val="center"/>
              <w:rPr>
                <w:rFonts w:hint="eastAsia" w:ascii="宋体" w:hAnsi="宋体" w:eastAsia="宋体" w:cs="宋体"/>
                <w:b w:val="0"/>
                <w:bCs w:val="0"/>
                <w:color w:val="auto"/>
                <w:kern w:val="2"/>
                <w:sz w:val="21"/>
                <w:szCs w:val="21"/>
              </w:rPr>
            </w:pPr>
            <w:r>
              <w:rPr>
                <w:rFonts w:hint="eastAsia" w:ascii="宋体" w:hAnsi="宋体" w:eastAsia="宋体" w:cs="宋体"/>
                <w:b w:val="0"/>
                <w:bCs w:val="0"/>
                <w:color w:val="auto"/>
                <w:kern w:val="2"/>
                <w:sz w:val="21"/>
                <w:szCs w:val="21"/>
              </w:rPr>
              <w:t>种类优于等于磁控溅射膜、纳米陶瓷膜</w:t>
            </w:r>
          </w:p>
          <w:p w14:paraId="30864007">
            <w:pPr>
              <w:keepNext w:val="0"/>
              <w:keepLines w:val="0"/>
              <w:suppressLineNumbers w:val="0"/>
              <w:spacing w:before="0" w:beforeAutospacing="0" w:after="0" w:afterAutospacing="0" w:line="360" w:lineRule="exact"/>
              <w:ind w:left="0" w:right="0"/>
              <w:jc w:val="center"/>
              <w:rPr>
                <w:rFonts w:hint="eastAsia" w:ascii="宋体" w:hAnsi="宋体" w:eastAsia="宋体" w:cs="宋体"/>
                <w:b w:val="0"/>
                <w:bCs w:val="0"/>
                <w:color w:val="auto"/>
                <w:kern w:val="2"/>
                <w:sz w:val="21"/>
                <w:szCs w:val="21"/>
              </w:rPr>
            </w:pPr>
            <w:r>
              <w:rPr>
                <w:rFonts w:hint="eastAsia" w:ascii="宋体" w:hAnsi="宋体" w:eastAsia="宋体" w:cs="宋体"/>
                <w:b w:val="0"/>
                <w:bCs w:val="0"/>
                <w:color w:val="auto"/>
                <w:kern w:val="2"/>
                <w:sz w:val="21"/>
                <w:szCs w:val="21"/>
              </w:rPr>
              <w:t>品牌优于等于龙膜，3M,威固</w:t>
            </w:r>
          </w:p>
        </w:tc>
      </w:tr>
      <w:tr w14:paraId="34E1B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33" w:type="pct"/>
            <w:tcBorders>
              <w:tl2br w:val="nil"/>
              <w:tr2bl w:val="nil"/>
            </w:tcBorders>
            <w:noWrap w:val="0"/>
            <w:vAlign w:val="center"/>
          </w:tcPr>
          <w:p w14:paraId="7FA80AFB">
            <w:pPr>
              <w:keepNext w:val="0"/>
              <w:keepLines w:val="0"/>
              <w:suppressLineNumbers w:val="0"/>
              <w:spacing w:before="0" w:beforeAutospacing="0" w:after="0" w:afterAutospacing="0" w:line="360" w:lineRule="exact"/>
              <w:ind w:left="0" w:leftChars="0" w:right="0" w:rightChars="0"/>
              <w:jc w:val="center"/>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2"/>
                <w:sz w:val="21"/>
                <w:szCs w:val="21"/>
                <w:lang w:val="en-US" w:eastAsia="zh-CN"/>
              </w:rPr>
              <w:t>35</w:t>
            </w:r>
          </w:p>
        </w:tc>
        <w:tc>
          <w:tcPr>
            <w:tcW w:w="609" w:type="pct"/>
            <w:vMerge w:val="continue"/>
            <w:tcBorders>
              <w:tl2br w:val="nil"/>
              <w:tr2bl w:val="nil"/>
            </w:tcBorders>
            <w:noWrap w:val="0"/>
            <w:vAlign w:val="center"/>
          </w:tcPr>
          <w:p w14:paraId="72A85F3F">
            <w:pPr>
              <w:keepNext w:val="0"/>
              <w:keepLines w:val="0"/>
              <w:suppressLineNumbers w:val="0"/>
              <w:spacing w:before="0" w:beforeAutospacing="0" w:after="0" w:afterAutospacing="0" w:line="360" w:lineRule="exact"/>
              <w:ind w:left="0" w:right="0"/>
              <w:jc w:val="center"/>
              <w:rPr>
                <w:rFonts w:hint="eastAsia" w:ascii="宋体" w:hAnsi="宋体" w:eastAsia="宋体" w:cs="宋体"/>
                <w:b w:val="0"/>
                <w:bCs w:val="0"/>
                <w:color w:val="auto"/>
                <w:kern w:val="2"/>
                <w:sz w:val="21"/>
                <w:szCs w:val="21"/>
              </w:rPr>
            </w:pPr>
          </w:p>
        </w:tc>
        <w:tc>
          <w:tcPr>
            <w:tcW w:w="1764" w:type="pct"/>
            <w:tcBorders>
              <w:tl2br w:val="nil"/>
              <w:tr2bl w:val="nil"/>
            </w:tcBorders>
            <w:noWrap w:val="0"/>
            <w:vAlign w:val="center"/>
          </w:tcPr>
          <w:p w14:paraId="38E87C4E">
            <w:pPr>
              <w:keepNext w:val="0"/>
              <w:keepLines w:val="0"/>
              <w:suppressLineNumbers w:val="0"/>
              <w:spacing w:before="0" w:beforeAutospacing="0" w:after="0" w:afterAutospacing="0" w:line="360" w:lineRule="exact"/>
              <w:ind w:left="0" w:right="0"/>
              <w:jc w:val="center"/>
              <w:rPr>
                <w:rFonts w:hint="eastAsia" w:ascii="宋体" w:hAnsi="宋体" w:eastAsia="宋体" w:cs="宋体"/>
                <w:b w:val="0"/>
                <w:bCs w:val="0"/>
                <w:color w:val="auto"/>
                <w:kern w:val="2"/>
                <w:sz w:val="21"/>
                <w:szCs w:val="21"/>
              </w:rPr>
            </w:pPr>
            <w:r>
              <w:rPr>
                <w:rFonts w:hint="eastAsia" w:ascii="宋体" w:hAnsi="宋体" w:eastAsia="宋体" w:cs="宋体"/>
                <w:b w:val="0"/>
                <w:bCs w:val="0"/>
                <w:color w:val="auto"/>
                <w:kern w:val="2"/>
                <w:sz w:val="21"/>
                <w:szCs w:val="21"/>
              </w:rPr>
              <w:t>灭火器及支架</w:t>
            </w:r>
          </w:p>
        </w:tc>
        <w:tc>
          <w:tcPr>
            <w:tcW w:w="2293" w:type="pct"/>
            <w:tcBorders>
              <w:tl2br w:val="nil"/>
              <w:tr2bl w:val="nil"/>
            </w:tcBorders>
            <w:noWrap w:val="0"/>
            <w:vAlign w:val="center"/>
          </w:tcPr>
          <w:p w14:paraId="323E428B">
            <w:pPr>
              <w:keepNext w:val="0"/>
              <w:keepLines w:val="0"/>
              <w:suppressLineNumbers w:val="0"/>
              <w:spacing w:before="0" w:beforeAutospacing="0" w:after="0" w:afterAutospacing="0" w:line="360" w:lineRule="exact"/>
              <w:ind w:left="0" w:right="0"/>
              <w:jc w:val="center"/>
              <w:rPr>
                <w:rFonts w:hint="eastAsia" w:ascii="宋体" w:hAnsi="宋体" w:eastAsia="宋体" w:cs="宋体"/>
                <w:b w:val="0"/>
                <w:bCs w:val="0"/>
                <w:color w:val="auto"/>
                <w:kern w:val="2"/>
                <w:sz w:val="21"/>
                <w:szCs w:val="21"/>
              </w:rPr>
            </w:pPr>
            <w:r>
              <w:rPr>
                <w:rFonts w:hint="eastAsia" w:ascii="宋体" w:hAnsi="宋体" w:eastAsia="宋体" w:cs="宋体"/>
                <w:b w:val="0"/>
                <w:bCs w:val="0"/>
                <w:color w:val="auto"/>
                <w:kern w:val="2"/>
                <w:sz w:val="21"/>
                <w:szCs w:val="21"/>
              </w:rPr>
              <w:t>配置</w:t>
            </w:r>
          </w:p>
        </w:tc>
      </w:tr>
      <w:tr w14:paraId="53CB8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33" w:type="pct"/>
            <w:tcBorders>
              <w:tl2br w:val="nil"/>
              <w:tr2bl w:val="nil"/>
            </w:tcBorders>
            <w:noWrap w:val="0"/>
            <w:vAlign w:val="center"/>
          </w:tcPr>
          <w:p w14:paraId="1B6C5346">
            <w:pPr>
              <w:keepNext w:val="0"/>
              <w:keepLines w:val="0"/>
              <w:suppressLineNumbers w:val="0"/>
              <w:spacing w:before="0" w:beforeAutospacing="0" w:after="0" w:afterAutospacing="0" w:line="360" w:lineRule="exact"/>
              <w:ind w:left="0" w:leftChars="0" w:right="0" w:rightChars="0"/>
              <w:jc w:val="center"/>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2"/>
                <w:sz w:val="21"/>
                <w:szCs w:val="21"/>
                <w:lang w:val="en-US" w:eastAsia="zh-CN"/>
              </w:rPr>
              <w:t>36</w:t>
            </w:r>
          </w:p>
        </w:tc>
        <w:tc>
          <w:tcPr>
            <w:tcW w:w="609" w:type="pct"/>
            <w:vMerge w:val="continue"/>
            <w:tcBorders>
              <w:tl2br w:val="nil"/>
              <w:tr2bl w:val="nil"/>
            </w:tcBorders>
            <w:noWrap w:val="0"/>
            <w:vAlign w:val="center"/>
          </w:tcPr>
          <w:p w14:paraId="405DFEBE">
            <w:pPr>
              <w:keepNext w:val="0"/>
              <w:keepLines w:val="0"/>
              <w:suppressLineNumbers w:val="0"/>
              <w:spacing w:before="0" w:beforeAutospacing="0" w:after="0" w:afterAutospacing="0" w:line="360" w:lineRule="exact"/>
              <w:ind w:left="0" w:right="0"/>
              <w:jc w:val="center"/>
              <w:rPr>
                <w:rFonts w:hint="eastAsia" w:ascii="宋体" w:hAnsi="宋体" w:eastAsia="宋体" w:cs="宋体"/>
                <w:b w:val="0"/>
                <w:bCs w:val="0"/>
                <w:color w:val="auto"/>
                <w:kern w:val="2"/>
                <w:sz w:val="21"/>
                <w:szCs w:val="21"/>
              </w:rPr>
            </w:pPr>
          </w:p>
        </w:tc>
        <w:tc>
          <w:tcPr>
            <w:tcW w:w="1764" w:type="pct"/>
            <w:tcBorders>
              <w:tl2br w:val="nil"/>
              <w:tr2bl w:val="nil"/>
            </w:tcBorders>
            <w:noWrap w:val="0"/>
            <w:vAlign w:val="center"/>
          </w:tcPr>
          <w:p w14:paraId="3EC55388">
            <w:pPr>
              <w:keepNext w:val="0"/>
              <w:keepLines w:val="0"/>
              <w:suppressLineNumbers w:val="0"/>
              <w:spacing w:before="0" w:beforeAutospacing="0" w:after="0" w:afterAutospacing="0" w:line="360" w:lineRule="exact"/>
              <w:ind w:left="0" w:right="0"/>
              <w:jc w:val="center"/>
              <w:rPr>
                <w:rFonts w:hint="eastAsia" w:ascii="宋体" w:hAnsi="宋体" w:eastAsia="宋体" w:cs="宋体"/>
                <w:b w:val="0"/>
                <w:bCs w:val="0"/>
                <w:color w:val="auto"/>
                <w:kern w:val="2"/>
                <w:sz w:val="21"/>
                <w:szCs w:val="21"/>
              </w:rPr>
            </w:pPr>
            <w:r>
              <w:rPr>
                <w:rFonts w:hint="eastAsia" w:ascii="宋体" w:hAnsi="宋体" w:eastAsia="宋体" w:cs="宋体"/>
                <w:b w:val="0"/>
                <w:bCs w:val="0"/>
                <w:color w:val="auto"/>
                <w:kern w:val="2"/>
                <w:sz w:val="21"/>
                <w:szCs w:val="21"/>
              </w:rPr>
              <w:t>行车记录仪</w:t>
            </w:r>
          </w:p>
        </w:tc>
        <w:tc>
          <w:tcPr>
            <w:tcW w:w="2293" w:type="pct"/>
            <w:tcBorders>
              <w:tl2br w:val="nil"/>
              <w:tr2bl w:val="nil"/>
            </w:tcBorders>
            <w:noWrap w:val="0"/>
            <w:vAlign w:val="center"/>
          </w:tcPr>
          <w:p w14:paraId="374C624A">
            <w:pPr>
              <w:keepNext w:val="0"/>
              <w:keepLines w:val="0"/>
              <w:suppressLineNumbers w:val="0"/>
              <w:spacing w:before="0" w:beforeAutospacing="0" w:after="0" w:afterAutospacing="0" w:line="360" w:lineRule="exact"/>
              <w:ind w:left="0" w:right="0"/>
              <w:jc w:val="center"/>
              <w:rPr>
                <w:rFonts w:hint="eastAsia" w:ascii="宋体" w:hAnsi="宋体" w:eastAsia="宋体" w:cs="宋体"/>
                <w:b w:val="0"/>
                <w:bCs w:val="0"/>
                <w:color w:val="auto"/>
                <w:kern w:val="2"/>
                <w:sz w:val="21"/>
                <w:szCs w:val="21"/>
              </w:rPr>
            </w:pPr>
            <w:r>
              <w:rPr>
                <w:rFonts w:hint="eastAsia" w:ascii="宋体" w:hAnsi="宋体" w:eastAsia="宋体" w:cs="宋体"/>
                <w:b w:val="0"/>
                <w:bCs w:val="0"/>
                <w:color w:val="auto"/>
                <w:kern w:val="2"/>
                <w:sz w:val="21"/>
                <w:szCs w:val="21"/>
              </w:rPr>
              <w:t>分辨率:1080P以上</w:t>
            </w:r>
          </w:p>
          <w:p w14:paraId="593A28F8">
            <w:pPr>
              <w:keepNext w:val="0"/>
              <w:keepLines w:val="0"/>
              <w:suppressLineNumbers w:val="0"/>
              <w:spacing w:before="0" w:beforeAutospacing="0" w:after="0" w:afterAutospacing="0" w:line="360" w:lineRule="exact"/>
              <w:ind w:left="0" w:right="0"/>
              <w:jc w:val="center"/>
              <w:rPr>
                <w:rFonts w:hint="eastAsia" w:ascii="宋体" w:hAnsi="宋体" w:eastAsia="宋体" w:cs="宋体"/>
                <w:b w:val="0"/>
                <w:bCs w:val="0"/>
                <w:color w:val="auto"/>
                <w:kern w:val="2"/>
                <w:sz w:val="21"/>
                <w:szCs w:val="21"/>
              </w:rPr>
            </w:pPr>
            <w:r>
              <w:rPr>
                <w:rFonts w:hint="eastAsia" w:ascii="宋体" w:hAnsi="宋体" w:eastAsia="宋体" w:cs="宋体"/>
                <w:b w:val="0"/>
                <w:bCs w:val="0"/>
                <w:color w:val="auto"/>
                <w:kern w:val="2"/>
                <w:sz w:val="21"/>
                <w:szCs w:val="21"/>
              </w:rPr>
              <w:t>光圈：F小于等于1.8</w:t>
            </w:r>
          </w:p>
          <w:p w14:paraId="360F5178">
            <w:pPr>
              <w:keepNext w:val="0"/>
              <w:keepLines w:val="0"/>
              <w:suppressLineNumbers w:val="0"/>
              <w:spacing w:before="0" w:beforeAutospacing="0" w:after="0" w:afterAutospacing="0" w:line="360" w:lineRule="exact"/>
              <w:ind w:left="0" w:right="0"/>
              <w:jc w:val="center"/>
              <w:rPr>
                <w:rFonts w:hint="eastAsia" w:ascii="宋体" w:hAnsi="宋体" w:eastAsia="宋体" w:cs="宋体"/>
                <w:b w:val="0"/>
                <w:bCs w:val="0"/>
                <w:color w:val="auto"/>
                <w:kern w:val="2"/>
                <w:sz w:val="21"/>
                <w:szCs w:val="21"/>
              </w:rPr>
            </w:pPr>
            <w:r>
              <w:rPr>
                <w:rFonts w:hint="eastAsia" w:ascii="宋体" w:hAnsi="宋体" w:eastAsia="宋体" w:cs="宋体"/>
                <w:b w:val="0"/>
                <w:bCs w:val="0"/>
                <w:color w:val="auto"/>
                <w:kern w:val="2"/>
                <w:sz w:val="21"/>
                <w:szCs w:val="21"/>
              </w:rPr>
              <w:t>SD（TF）内存卡：128G及以上</w:t>
            </w:r>
          </w:p>
          <w:p w14:paraId="45A626B8">
            <w:pPr>
              <w:keepNext w:val="0"/>
              <w:keepLines w:val="0"/>
              <w:suppressLineNumbers w:val="0"/>
              <w:spacing w:before="0" w:beforeAutospacing="0" w:after="0" w:afterAutospacing="0" w:line="360" w:lineRule="exact"/>
              <w:ind w:left="0" w:right="0"/>
              <w:jc w:val="center"/>
              <w:rPr>
                <w:rFonts w:hint="eastAsia" w:ascii="宋体" w:hAnsi="宋体" w:eastAsia="宋体" w:cs="宋体"/>
                <w:b w:val="0"/>
                <w:bCs w:val="0"/>
                <w:color w:val="auto"/>
                <w:kern w:val="2"/>
                <w:sz w:val="21"/>
                <w:szCs w:val="21"/>
              </w:rPr>
            </w:pPr>
            <w:r>
              <w:rPr>
                <w:rFonts w:hint="eastAsia" w:ascii="宋体" w:hAnsi="宋体" w:eastAsia="宋体" w:cs="宋体"/>
                <w:b w:val="0"/>
                <w:bCs w:val="0"/>
                <w:color w:val="auto"/>
                <w:kern w:val="2"/>
                <w:sz w:val="21"/>
                <w:szCs w:val="21"/>
              </w:rPr>
              <w:t>品牌优于</w:t>
            </w:r>
            <w:r>
              <w:rPr>
                <w:rFonts w:hint="eastAsia" w:ascii="宋体" w:hAnsi="宋体" w:eastAsia="宋体" w:cs="宋体"/>
                <w:b w:val="0"/>
                <w:bCs w:val="0"/>
                <w:color w:val="auto"/>
                <w:kern w:val="2"/>
                <w:sz w:val="21"/>
                <w:szCs w:val="21"/>
                <w:lang w:val="en-US" w:eastAsia="zh-CN"/>
              </w:rPr>
              <w:t>等于</w:t>
            </w:r>
            <w:r>
              <w:rPr>
                <w:rFonts w:hint="eastAsia" w:ascii="宋体" w:hAnsi="宋体" w:eastAsia="宋体" w:cs="宋体"/>
                <w:b w:val="0"/>
                <w:bCs w:val="0"/>
                <w:color w:val="auto"/>
                <w:kern w:val="2"/>
                <w:sz w:val="21"/>
                <w:szCs w:val="21"/>
              </w:rPr>
              <w:t>360、小米、海康威视</w:t>
            </w:r>
          </w:p>
        </w:tc>
      </w:tr>
      <w:tr w14:paraId="4F1C8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33" w:type="pct"/>
            <w:tcBorders>
              <w:tl2br w:val="nil"/>
              <w:tr2bl w:val="nil"/>
            </w:tcBorders>
            <w:noWrap w:val="0"/>
            <w:vAlign w:val="center"/>
          </w:tcPr>
          <w:p w14:paraId="66794BA9">
            <w:pPr>
              <w:keepNext w:val="0"/>
              <w:keepLines w:val="0"/>
              <w:suppressLineNumbers w:val="0"/>
              <w:spacing w:before="0" w:beforeAutospacing="0" w:after="0" w:afterAutospacing="0" w:line="360" w:lineRule="exact"/>
              <w:ind w:left="0" w:leftChars="0" w:right="0" w:rightChars="0"/>
              <w:jc w:val="center"/>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2"/>
                <w:sz w:val="21"/>
                <w:szCs w:val="21"/>
                <w:lang w:val="en-US" w:eastAsia="zh-CN"/>
              </w:rPr>
              <w:t>37</w:t>
            </w:r>
          </w:p>
        </w:tc>
        <w:tc>
          <w:tcPr>
            <w:tcW w:w="609" w:type="pct"/>
            <w:vMerge w:val="continue"/>
            <w:tcBorders>
              <w:tl2br w:val="nil"/>
              <w:tr2bl w:val="nil"/>
            </w:tcBorders>
            <w:noWrap w:val="0"/>
            <w:vAlign w:val="center"/>
          </w:tcPr>
          <w:p w14:paraId="439828B9">
            <w:pPr>
              <w:keepNext w:val="0"/>
              <w:keepLines w:val="0"/>
              <w:suppressLineNumbers w:val="0"/>
              <w:spacing w:before="0" w:beforeAutospacing="0" w:after="0" w:afterAutospacing="0" w:line="360" w:lineRule="exact"/>
              <w:ind w:left="0" w:right="0"/>
              <w:jc w:val="center"/>
              <w:rPr>
                <w:rFonts w:hint="eastAsia" w:ascii="宋体" w:hAnsi="宋体" w:eastAsia="宋体" w:cs="宋体"/>
                <w:b w:val="0"/>
                <w:bCs w:val="0"/>
                <w:color w:val="auto"/>
                <w:kern w:val="2"/>
                <w:sz w:val="21"/>
                <w:szCs w:val="21"/>
              </w:rPr>
            </w:pPr>
          </w:p>
        </w:tc>
        <w:tc>
          <w:tcPr>
            <w:tcW w:w="1764" w:type="pct"/>
            <w:tcBorders>
              <w:tl2br w:val="nil"/>
              <w:tr2bl w:val="nil"/>
            </w:tcBorders>
            <w:noWrap w:val="0"/>
            <w:vAlign w:val="center"/>
          </w:tcPr>
          <w:p w14:paraId="213D9112">
            <w:pPr>
              <w:keepNext w:val="0"/>
              <w:keepLines w:val="0"/>
              <w:suppressLineNumbers w:val="0"/>
              <w:spacing w:before="0" w:beforeAutospacing="0" w:after="0" w:afterAutospacing="0" w:line="360" w:lineRule="exact"/>
              <w:ind w:left="0" w:right="0"/>
              <w:jc w:val="center"/>
              <w:rPr>
                <w:rFonts w:hint="eastAsia" w:ascii="宋体" w:hAnsi="宋体" w:eastAsia="宋体" w:cs="宋体"/>
                <w:b w:val="0"/>
                <w:bCs w:val="0"/>
                <w:color w:val="auto"/>
                <w:kern w:val="2"/>
                <w:sz w:val="21"/>
                <w:szCs w:val="21"/>
              </w:rPr>
            </w:pPr>
            <w:r>
              <w:rPr>
                <w:rFonts w:hint="eastAsia" w:ascii="宋体" w:hAnsi="宋体" w:eastAsia="宋体" w:cs="宋体"/>
                <w:b w:val="0"/>
                <w:bCs w:val="0"/>
                <w:color w:val="auto"/>
                <w:kern w:val="2"/>
                <w:sz w:val="21"/>
                <w:szCs w:val="21"/>
              </w:rPr>
              <w:t>方向盘锁具</w:t>
            </w:r>
          </w:p>
        </w:tc>
        <w:tc>
          <w:tcPr>
            <w:tcW w:w="2293" w:type="pct"/>
            <w:tcBorders>
              <w:tl2br w:val="nil"/>
              <w:tr2bl w:val="nil"/>
            </w:tcBorders>
            <w:noWrap w:val="0"/>
            <w:vAlign w:val="center"/>
          </w:tcPr>
          <w:p w14:paraId="205963F1">
            <w:pPr>
              <w:keepNext w:val="0"/>
              <w:keepLines w:val="0"/>
              <w:suppressLineNumbers w:val="0"/>
              <w:spacing w:before="0" w:beforeAutospacing="0" w:after="0" w:afterAutospacing="0" w:line="360" w:lineRule="exact"/>
              <w:ind w:left="0" w:right="0"/>
              <w:jc w:val="center"/>
              <w:rPr>
                <w:rFonts w:hint="eastAsia" w:ascii="宋体" w:hAnsi="宋体" w:eastAsia="宋体" w:cs="宋体"/>
                <w:b w:val="0"/>
                <w:bCs w:val="0"/>
                <w:color w:val="auto"/>
                <w:kern w:val="2"/>
                <w:sz w:val="21"/>
                <w:szCs w:val="21"/>
              </w:rPr>
            </w:pPr>
            <w:r>
              <w:rPr>
                <w:rFonts w:hint="eastAsia" w:ascii="宋体" w:hAnsi="宋体" w:eastAsia="宋体" w:cs="宋体"/>
                <w:b w:val="0"/>
                <w:bCs w:val="0"/>
                <w:color w:val="auto"/>
                <w:kern w:val="2"/>
                <w:sz w:val="21"/>
                <w:szCs w:val="21"/>
              </w:rPr>
              <w:t>配置</w:t>
            </w:r>
          </w:p>
        </w:tc>
      </w:tr>
      <w:tr w14:paraId="3FA58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33" w:type="pct"/>
            <w:tcBorders>
              <w:tl2br w:val="nil"/>
              <w:tr2bl w:val="nil"/>
            </w:tcBorders>
            <w:noWrap w:val="0"/>
            <w:vAlign w:val="center"/>
          </w:tcPr>
          <w:p w14:paraId="4117452E">
            <w:pPr>
              <w:keepNext w:val="0"/>
              <w:keepLines w:val="0"/>
              <w:suppressLineNumbers w:val="0"/>
              <w:spacing w:before="0" w:beforeAutospacing="0" w:after="0" w:afterAutospacing="0" w:line="360" w:lineRule="exact"/>
              <w:ind w:left="0" w:leftChars="0" w:right="0" w:rightChars="0"/>
              <w:jc w:val="center"/>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38</w:t>
            </w:r>
          </w:p>
        </w:tc>
        <w:tc>
          <w:tcPr>
            <w:tcW w:w="609" w:type="pct"/>
            <w:vMerge w:val="continue"/>
            <w:tcBorders>
              <w:tl2br w:val="nil"/>
              <w:tr2bl w:val="nil"/>
            </w:tcBorders>
            <w:noWrap w:val="0"/>
            <w:vAlign w:val="center"/>
          </w:tcPr>
          <w:p w14:paraId="47F95597">
            <w:pPr>
              <w:keepNext w:val="0"/>
              <w:keepLines w:val="0"/>
              <w:suppressLineNumbers w:val="0"/>
              <w:spacing w:before="0" w:beforeAutospacing="0" w:after="0" w:afterAutospacing="0" w:line="360" w:lineRule="exact"/>
              <w:ind w:left="0" w:right="0"/>
              <w:jc w:val="center"/>
              <w:rPr>
                <w:rFonts w:hint="eastAsia" w:ascii="宋体" w:hAnsi="宋体" w:eastAsia="宋体" w:cs="宋体"/>
                <w:b w:val="0"/>
                <w:bCs w:val="0"/>
                <w:color w:val="auto"/>
                <w:kern w:val="2"/>
                <w:sz w:val="21"/>
                <w:szCs w:val="21"/>
              </w:rPr>
            </w:pPr>
          </w:p>
        </w:tc>
        <w:tc>
          <w:tcPr>
            <w:tcW w:w="1764" w:type="pct"/>
            <w:tcBorders>
              <w:tl2br w:val="nil"/>
              <w:tr2bl w:val="nil"/>
            </w:tcBorders>
            <w:noWrap w:val="0"/>
            <w:vAlign w:val="center"/>
          </w:tcPr>
          <w:p w14:paraId="7588CE0A">
            <w:pPr>
              <w:keepNext w:val="0"/>
              <w:keepLines w:val="0"/>
              <w:suppressLineNumbers w:val="0"/>
              <w:spacing w:before="0" w:beforeAutospacing="0" w:after="0" w:afterAutospacing="0" w:line="360" w:lineRule="exact"/>
              <w:ind w:left="0" w:right="0"/>
              <w:jc w:val="center"/>
              <w:rPr>
                <w:rFonts w:hint="eastAsia" w:ascii="宋体" w:hAnsi="宋体" w:eastAsia="宋体" w:cs="宋体"/>
                <w:b w:val="0"/>
                <w:bCs w:val="0"/>
                <w:color w:val="auto"/>
                <w:kern w:val="2"/>
                <w:sz w:val="21"/>
                <w:szCs w:val="21"/>
              </w:rPr>
            </w:pPr>
            <w:r>
              <w:rPr>
                <w:rFonts w:hint="eastAsia" w:ascii="宋体" w:hAnsi="宋体" w:eastAsia="宋体" w:cs="宋体"/>
                <w:b w:val="0"/>
                <w:bCs w:val="0"/>
                <w:color w:val="auto"/>
                <w:kern w:val="2"/>
                <w:sz w:val="21"/>
                <w:szCs w:val="21"/>
              </w:rPr>
              <w:t>全包围脚垫</w:t>
            </w:r>
          </w:p>
        </w:tc>
        <w:tc>
          <w:tcPr>
            <w:tcW w:w="2293" w:type="pct"/>
            <w:tcBorders>
              <w:tl2br w:val="nil"/>
              <w:tr2bl w:val="nil"/>
            </w:tcBorders>
            <w:noWrap w:val="0"/>
            <w:vAlign w:val="center"/>
          </w:tcPr>
          <w:p w14:paraId="52D62CBE">
            <w:pPr>
              <w:keepNext w:val="0"/>
              <w:keepLines w:val="0"/>
              <w:suppressLineNumbers w:val="0"/>
              <w:spacing w:before="0" w:beforeAutospacing="0" w:after="0" w:afterAutospacing="0" w:line="360" w:lineRule="exact"/>
              <w:ind w:left="0" w:right="0"/>
              <w:jc w:val="center"/>
              <w:rPr>
                <w:rFonts w:hint="eastAsia" w:ascii="宋体" w:hAnsi="宋体" w:eastAsia="宋体" w:cs="宋体"/>
                <w:b w:val="0"/>
                <w:bCs w:val="0"/>
                <w:color w:val="auto"/>
                <w:kern w:val="2"/>
                <w:sz w:val="21"/>
                <w:szCs w:val="21"/>
                <w:lang w:eastAsia="zh-CN"/>
              </w:rPr>
            </w:pPr>
            <w:r>
              <w:rPr>
                <w:rFonts w:hint="eastAsia" w:ascii="宋体" w:hAnsi="宋体" w:eastAsia="宋体" w:cs="宋体"/>
                <w:b w:val="0"/>
                <w:bCs w:val="0"/>
                <w:color w:val="auto"/>
                <w:kern w:val="2"/>
                <w:sz w:val="21"/>
                <w:szCs w:val="21"/>
                <w:lang w:val="en-US" w:eastAsia="zh-CN"/>
              </w:rPr>
              <w:t>配置</w:t>
            </w:r>
          </w:p>
        </w:tc>
      </w:tr>
      <w:tr w14:paraId="43AE9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33" w:type="pct"/>
            <w:tcBorders>
              <w:tl2br w:val="nil"/>
              <w:tr2bl w:val="nil"/>
            </w:tcBorders>
            <w:noWrap w:val="0"/>
            <w:vAlign w:val="center"/>
          </w:tcPr>
          <w:p w14:paraId="0DDA7FEF">
            <w:pPr>
              <w:keepNext w:val="0"/>
              <w:keepLines w:val="0"/>
              <w:suppressLineNumbers w:val="0"/>
              <w:spacing w:before="0" w:beforeAutospacing="0" w:after="0" w:afterAutospacing="0" w:line="360" w:lineRule="exact"/>
              <w:ind w:left="0" w:leftChars="0" w:right="0" w:rightChars="0"/>
              <w:jc w:val="center"/>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39</w:t>
            </w:r>
          </w:p>
        </w:tc>
        <w:tc>
          <w:tcPr>
            <w:tcW w:w="609" w:type="pct"/>
            <w:vMerge w:val="continue"/>
            <w:tcBorders>
              <w:tl2br w:val="nil"/>
              <w:tr2bl w:val="nil"/>
            </w:tcBorders>
            <w:noWrap w:val="0"/>
            <w:vAlign w:val="center"/>
          </w:tcPr>
          <w:p w14:paraId="07C3C2E2">
            <w:pPr>
              <w:keepNext w:val="0"/>
              <w:keepLines w:val="0"/>
              <w:suppressLineNumbers w:val="0"/>
              <w:spacing w:before="0" w:beforeAutospacing="0" w:after="0" w:afterAutospacing="0" w:line="360" w:lineRule="exact"/>
              <w:ind w:left="0" w:right="0"/>
              <w:jc w:val="center"/>
              <w:rPr>
                <w:rFonts w:hint="eastAsia" w:ascii="宋体" w:hAnsi="宋体" w:eastAsia="宋体" w:cs="宋体"/>
                <w:b w:val="0"/>
                <w:bCs w:val="0"/>
                <w:color w:val="auto"/>
                <w:kern w:val="2"/>
                <w:sz w:val="21"/>
                <w:szCs w:val="21"/>
              </w:rPr>
            </w:pPr>
          </w:p>
        </w:tc>
        <w:tc>
          <w:tcPr>
            <w:tcW w:w="1764" w:type="pct"/>
            <w:tcBorders>
              <w:tl2br w:val="nil"/>
              <w:tr2bl w:val="nil"/>
            </w:tcBorders>
            <w:noWrap w:val="0"/>
            <w:vAlign w:val="center"/>
          </w:tcPr>
          <w:p w14:paraId="64A9D582">
            <w:pPr>
              <w:keepNext w:val="0"/>
              <w:keepLines w:val="0"/>
              <w:suppressLineNumbers w:val="0"/>
              <w:spacing w:before="0" w:beforeAutospacing="0" w:after="0" w:afterAutospacing="0" w:line="360" w:lineRule="exact"/>
              <w:ind w:left="0" w:right="0"/>
              <w:jc w:val="center"/>
              <w:rPr>
                <w:rFonts w:hint="eastAsia" w:ascii="宋体" w:hAnsi="宋体" w:eastAsia="宋体" w:cs="宋体"/>
                <w:b w:val="0"/>
                <w:bCs w:val="0"/>
                <w:color w:val="auto"/>
                <w:kern w:val="2"/>
                <w:sz w:val="21"/>
                <w:szCs w:val="21"/>
                <w:lang w:val="en-US" w:eastAsia="zh-CN"/>
              </w:rPr>
            </w:pPr>
            <w:r>
              <w:rPr>
                <w:rFonts w:hint="eastAsia" w:ascii="宋体" w:hAnsi="宋体" w:eastAsia="宋体" w:cs="宋体"/>
                <w:b w:val="0"/>
                <w:bCs w:val="0"/>
                <w:color w:val="auto"/>
                <w:kern w:val="2"/>
                <w:sz w:val="21"/>
                <w:szCs w:val="21"/>
              </w:rPr>
              <w:t>汽车车用</w:t>
            </w:r>
            <w:r>
              <w:rPr>
                <w:rFonts w:hint="eastAsia" w:ascii="宋体" w:hAnsi="宋体" w:eastAsia="宋体" w:cs="宋体"/>
                <w:b w:val="0"/>
                <w:bCs w:val="0"/>
                <w:color w:val="auto"/>
                <w:kern w:val="2"/>
                <w:sz w:val="21"/>
                <w:szCs w:val="21"/>
                <w:lang w:val="en-US" w:eastAsia="zh-CN"/>
              </w:rPr>
              <w:t>搭火线</w:t>
            </w:r>
          </w:p>
        </w:tc>
        <w:tc>
          <w:tcPr>
            <w:tcW w:w="2293" w:type="pct"/>
            <w:tcBorders>
              <w:tl2br w:val="nil"/>
              <w:tr2bl w:val="nil"/>
            </w:tcBorders>
            <w:noWrap w:val="0"/>
            <w:vAlign w:val="center"/>
          </w:tcPr>
          <w:p w14:paraId="3C927C67">
            <w:pPr>
              <w:keepNext w:val="0"/>
              <w:keepLines w:val="0"/>
              <w:suppressLineNumbers w:val="0"/>
              <w:spacing w:before="0" w:beforeAutospacing="0" w:after="0" w:afterAutospacing="0" w:line="360" w:lineRule="exact"/>
              <w:ind w:left="0" w:right="0"/>
              <w:jc w:val="center"/>
              <w:rPr>
                <w:rFonts w:hint="eastAsia" w:ascii="宋体" w:hAnsi="宋体" w:eastAsia="宋体" w:cs="宋体"/>
                <w:b w:val="0"/>
                <w:bCs w:val="0"/>
                <w:color w:val="auto"/>
                <w:kern w:val="2"/>
                <w:sz w:val="21"/>
                <w:szCs w:val="21"/>
              </w:rPr>
            </w:pPr>
            <w:r>
              <w:rPr>
                <w:rFonts w:hint="eastAsia" w:ascii="宋体" w:hAnsi="宋体" w:eastAsia="宋体" w:cs="宋体"/>
                <w:b w:val="0"/>
                <w:bCs w:val="0"/>
                <w:color w:val="auto"/>
                <w:kern w:val="2"/>
                <w:sz w:val="21"/>
                <w:szCs w:val="21"/>
              </w:rPr>
              <w:t>配置</w:t>
            </w:r>
          </w:p>
        </w:tc>
      </w:tr>
      <w:tr w14:paraId="05DE5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333" w:type="pct"/>
            <w:tcBorders>
              <w:tl2br w:val="nil"/>
              <w:tr2bl w:val="nil"/>
            </w:tcBorders>
            <w:noWrap w:val="0"/>
            <w:vAlign w:val="center"/>
          </w:tcPr>
          <w:p w14:paraId="6C719A40">
            <w:pPr>
              <w:keepNext w:val="0"/>
              <w:keepLines w:val="0"/>
              <w:suppressLineNumbers w:val="0"/>
              <w:spacing w:before="0" w:beforeAutospacing="0" w:after="0" w:afterAutospacing="0" w:line="360" w:lineRule="exact"/>
              <w:ind w:left="0" w:leftChars="0" w:right="0" w:rightChars="0"/>
              <w:jc w:val="center"/>
              <w:rPr>
                <w:rFonts w:hint="eastAsia" w:ascii="宋体" w:hAnsi="宋体" w:eastAsia="宋体" w:cs="宋体"/>
                <w:b w:val="0"/>
                <w:bCs w:val="0"/>
                <w:color w:val="auto"/>
                <w:kern w:val="0"/>
                <w:sz w:val="21"/>
                <w:szCs w:val="21"/>
                <w:lang w:val="en-US" w:eastAsia="zh-CN" w:bidi="ar-SA"/>
              </w:rPr>
            </w:pPr>
            <w:r>
              <w:rPr>
                <w:rFonts w:hint="eastAsia" w:ascii="宋体" w:hAnsi="宋体" w:eastAsia="宋体" w:cs="宋体"/>
                <w:b w:val="0"/>
                <w:bCs w:val="0"/>
                <w:color w:val="auto"/>
                <w:kern w:val="0"/>
                <w:sz w:val="21"/>
                <w:szCs w:val="21"/>
                <w:lang w:val="en-US" w:eastAsia="zh-CN" w:bidi="ar-SA"/>
              </w:rPr>
              <w:t>40</w:t>
            </w:r>
          </w:p>
        </w:tc>
        <w:tc>
          <w:tcPr>
            <w:tcW w:w="609" w:type="pct"/>
            <w:vMerge w:val="continue"/>
            <w:tcBorders>
              <w:tl2br w:val="nil"/>
              <w:tr2bl w:val="nil"/>
            </w:tcBorders>
            <w:noWrap w:val="0"/>
            <w:vAlign w:val="center"/>
          </w:tcPr>
          <w:p w14:paraId="09008DC0">
            <w:pPr>
              <w:keepNext w:val="0"/>
              <w:keepLines w:val="0"/>
              <w:suppressLineNumbers w:val="0"/>
              <w:spacing w:before="0" w:beforeAutospacing="0" w:after="0" w:afterAutospacing="0" w:line="360" w:lineRule="exact"/>
              <w:ind w:left="0" w:right="0"/>
              <w:jc w:val="center"/>
              <w:rPr>
                <w:rFonts w:hint="eastAsia" w:ascii="宋体" w:hAnsi="宋体" w:eastAsia="宋体" w:cs="宋体"/>
                <w:b w:val="0"/>
                <w:bCs w:val="0"/>
                <w:color w:val="auto"/>
                <w:kern w:val="2"/>
                <w:sz w:val="21"/>
                <w:szCs w:val="21"/>
              </w:rPr>
            </w:pPr>
          </w:p>
        </w:tc>
        <w:tc>
          <w:tcPr>
            <w:tcW w:w="1764" w:type="pct"/>
            <w:tcBorders>
              <w:tl2br w:val="nil"/>
              <w:tr2bl w:val="nil"/>
            </w:tcBorders>
            <w:noWrap w:val="0"/>
            <w:vAlign w:val="center"/>
          </w:tcPr>
          <w:p w14:paraId="7775F629">
            <w:pPr>
              <w:keepNext w:val="0"/>
              <w:keepLines w:val="0"/>
              <w:suppressLineNumbers w:val="0"/>
              <w:spacing w:before="0" w:beforeAutospacing="0" w:after="0" w:afterAutospacing="0" w:line="360" w:lineRule="exact"/>
              <w:ind w:left="0" w:right="0"/>
              <w:jc w:val="center"/>
              <w:rPr>
                <w:rFonts w:hint="eastAsia" w:ascii="宋体" w:hAnsi="宋体" w:eastAsia="宋体" w:cs="宋体"/>
                <w:b w:val="0"/>
                <w:bCs w:val="0"/>
                <w:color w:val="auto"/>
                <w:kern w:val="2"/>
                <w:sz w:val="21"/>
                <w:szCs w:val="21"/>
              </w:rPr>
            </w:pPr>
            <w:r>
              <w:rPr>
                <w:rFonts w:hint="eastAsia" w:ascii="宋体" w:hAnsi="宋体" w:eastAsia="宋体" w:cs="宋体"/>
                <w:b w:val="0"/>
                <w:bCs w:val="0"/>
                <w:color w:val="auto"/>
                <w:kern w:val="2"/>
                <w:sz w:val="21"/>
                <w:szCs w:val="21"/>
              </w:rPr>
              <w:t>车载充气泵</w:t>
            </w:r>
          </w:p>
        </w:tc>
        <w:tc>
          <w:tcPr>
            <w:tcW w:w="2293" w:type="pct"/>
            <w:tcBorders>
              <w:tl2br w:val="nil"/>
              <w:tr2bl w:val="nil"/>
            </w:tcBorders>
            <w:noWrap w:val="0"/>
            <w:vAlign w:val="center"/>
          </w:tcPr>
          <w:p w14:paraId="535204BD">
            <w:pPr>
              <w:keepNext w:val="0"/>
              <w:keepLines w:val="0"/>
              <w:suppressLineNumbers w:val="0"/>
              <w:spacing w:before="0" w:beforeAutospacing="0" w:after="0" w:afterAutospacing="0" w:line="360" w:lineRule="exact"/>
              <w:ind w:left="0" w:right="0"/>
              <w:jc w:val="center"/>
              <w:rPr>
                <w:rFonts w:hint="eastAsia" w:ascii="宋体" w:hAnsi="宋体" w:eastAsia="宋体" w:cs="宋体"/>
                <w:b w:val="0"/>
                <w:bCs w:val="0"/>
                <w:color w:val="auto"/>
                <w:kern w:val="2"/>
                <w:sz w:val="21"/>
                <w:szCs w:val="21"/>
              </w:rPr>
            </w:pPr>
            <w:r>
              <w:rPr>
                <w:rFonts w:hint="eastAsia" w:ascii="宋体" w:hAnsi="宋体" w:eastAsia="宋体" w:cs="宋体"/>
                <w:b w:val="0"/>
                <w:bCs w:val="0"/>
                <w:color w:val="auto"/>
                <w:kern w:val="2"/>
                <w:sz w:val="21"/>
                <w:szCs w:val="21"/>
              </w:rPr>
              <w:t>配置（含2.6M以上延长线）</w:t>
            </w:r>
          </w:p>
        </w:tc>
      </w:tr>
    </w:tbl>
    <w:p w14:paraId="48C308E9">
      <w:pPr>
        <w:pStyle w:val="18"/>
        <w:keepNext w:val="0"/>
        <w:keepLines w:val="0"/>
        <w:pageBreakBefore w:val="0"/>
        <w:widowControl w:val="0"/>
        <w:numPr>
          <w:ilvl w:val="0"/>
          <w:numId w:val="0"/>
        </w:numPr>
        <w:kinsoku/>
        <w:wordWrap/>
        <w:overflowPunct/>
        <w:topLinePunct w:val="0"/>
        <w:bidi w:val="0"/>
        <w:adjustRightInd w:val="0"/>
        <w:spacing w:line="360" w:lineRule="auto"/>
        <w:ind w:right="-26" w:rightChars="0"/>
        <w:jc w:val="both"/>
        <w:textAlignment w:val="auto"/>
        <w:rPr>
          <w:rFonts w:hint="eastAsia" w:ascii="宋体" w:hAnsi="宋体" w:eastAsia="宋体" w:cs="宋体"/>
          <w:b w:val="0"/>
          <w:bCs w:val="0"/>
          <w:color w:val="auto"/>
          <w:sz w:val="21"/>
          <w:szCs w:val="21"/>
          <w:lang w:val="en-US" w:eastAsia="zh-CN"/>
        </w:rPr>
      </w:pPr>
    </w:p>
    <w:p w14:paraId="0AC17D3C">
      <w:pPr>
        <w:pStyle w:val="18"/>
        <w:keepNext w:val="0"/>
        <w:keepLines w:val="0"/>
        <w:pageBreakBefore w:val="0"/>
        <w:widowControl w:val="0"/>
        <w:numPr>
          <w:ilvl w:val="0"/>
          <w:numId w:val="0"/>
        </w:numPr>
        <w:kinsoku/>
        <w:wordWrap/>
        <w:overflowPunct/>
        <w:topLinePunct w:val="0"/>
        <w:autoSpaceDE/>
        <w:autoSpaceDN/>
        <w:bidi w:val="0"/>
        <w:adjustRightInd w:val="0"/>
        <w:spacing w:line="360" w:lineRule="auto"/>
        <w:ind w:right="-26" w:rightChars="0" w:firstLine="422"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kern w:val="2"/>
          <w:sz w:val="21"/>
          <w:szCs w:val="21"/>
          <w:highlight w:val="none"/>
          <w:lang w:val="en-US" w:eastAsia="zh-CN" w:bidi="ar-SA"/>
        </w:rPr>
        <w:t>三、</w:t>
      </w:r>
      <w:r>
        <w:rPr>
          <w:rFonts w:hint="eastAsia" w:ascii="宋体" w:hAnsi="宋体" w:eastAsia="宋体" w:cs="宋体"/>
          <w:b/>
          <w:bCs/>
          <w:i w:val="0"/>
          <w:iCs w:val="0"/>
          <w:color w:val="auto"/>
          <w:sz w:val="21"/>
          <w:szCs w:val="21"/>
          <w:highlight w:val="none"/>
          <w:lang w:val="en-US" w:eastAsia="zh-CN"/>
        </w:rPr>
        <w:t>总体要求</w:t>
      </w:r>
    </w:p>
    <w:p w14:paraId="1D44E91B">
      <w:pPr>
        <w:keepNext w:val="0"/>
        <w:keepLines w:val="0"/>
        <w:pageBreakBefore w:val="0"/>
        <w:widowControl w:val="0"/>
        <w:numPr>
          <w:ilvl w:val="0"/>
          <w:numId w:val="0"/>
        </w:numPr>
        <w:tabs>
          <w:tab w:val="left" w:pos="2340"/>
        </w:tabs>
        <w:kinsoku/>
        <w:wordWrap/>
        <w:overflowPunct/>
        <w:topLinePunct w:val="0"/>
        <w:autoSpaceDE/>
        <w:autoSpaceDN/>
        <w:bidi w:val="0"/>
        <w:adjustRightInd w:val="0"/>
        <w:snapToGrid w:val="0"/>
        <w:spacing w:line="360" w:lineRule="auto"/>
        <w:ind w:left="0" w:leftChars="0" w:firstLine="422" w:firstLineChars="200"/>
        <w:jc w:val="both"/>
        <w:textAlignment w:val="auto"/>
        <w:rPr>
          <w:rFonts w:hint="default" w:ascii="宋体" w:hAnsi="宋体" w:eastAsia="宋体" w:cs="宋体"/>
          <w:b/>
          <w:bCs/>
          <w:color w:val="auto"/>
          <w:kern w:val="2"/>
          <w:sz w:val="21"/>
          <w:szCs w:val="21"/>
          <w:highlight w:val="none"/>
          <w:lang w:val="en-US" w:eastAsia="zh-CN" w:bidi="ar-SA"/>
        </w:rPr>
      </w:pPr>
      <w:r>
        <w:rPr>
          <w:rFonts w:hint="default" w:ascii="宋体" w:hAnsi="宋体" w:eastAsia="宋体" w:cs="宋体"/>
          <w:b/>
          <w:bCs/>
          <w:color w:val="auto"/>
          <w:kern w:val="2"/>
          <w:sz w:val="21"/>
          <w:szCs w:val="21"/>
          <w:highlight w:val="none"/>
          <w:lang w:val="en-US" w:eastAsia="zh-CN" w:bidi="ar-SA"/>
        </w:rPr>
        <w:t>★</w:t>
      </w:r>
      <w:r>
        <w:rPr>
          <w:rFonts w:hint="eastAsia" w:ascii="宋体" w:hAnsi="宋体" w:eastAsia="宋体" w:cs="宋体"/>
          <w:b/>
          <w:bCs/>
          <w:color w:val="auto"/>
          <w:kern w:val="2"/>
          <w:sz w:val="21"/>
          <w:szCs w:val="21"/>
          <w:highlight w:val="none"/>
          <w:lang w:val="en-US" w:eastAsia="zh-CN" w:bidi="ar-SA"/>
        </w:rPr>
        <w:t>（一）</w:t>
      </w:r>
      <w:r>
        <w:rPr>
          <w:rFonts w:hint="default" w:ascii="宋体" w:hAnsi="宋体" w:eastAsia="宋体" w:cs="宋体"/>
          <w:b/>
          <w:bCs/>
          <w:color w:val="auto"/>
          <w:kern w:val="2"/>
          <w:sz w:val="21"/>
          <w:szCs w:val="21"/>
          <w:highlight w:val="none"/>
          <w:lang w:val="en-US" w:eastAsia="zh-CN" w:bidi="ar-SA"/>
        </w:rPr>
        <w:t>投标人投标车辆的生产企业及投标车辆产品型号已列入国家工业和信息化部发布的有效的《道路机动车辆生产企业及产品公告》（或《车辆生产企业及产品公告》）。</w:t>
      </w:r>
    </w:p>
    <w:p w14:paraId="5A3B4CB1">
      <w:pPr>
        <w:keepNext w:val="0"/>
        <w:keepLines w:val="0"/>
        <w:pageBreakBefore w:val="0"/>
        <w:widowControl w:val="0"/>
        <w:numPr>
          <w:ilvl w:val="0"/>
          <w:numId w:val="0"/>
        </w:numPr>
        <w:tabs>
          <w:tab w:val="left" w:pos="2340"/>
        </w:tabs>
        <w:kinsoku/>
        <w:wordWrap/>
        <w:overflowPunct/>
        <w:topLinePunct w:val="0"/>
        <w:autoSpaceDE/>
        <w:autoSpaceDN/>
        <w:bidi w:val="0"/>
        <w:adjustRightInd w:val="0"/>
        <w:snapToGrid w:val="0"/>
        <w:spacing w:line="360" w:lineRule="auto"/>
        <w:ind w:left="0" w:leftChars="0" w:firstLine="422" w:firstLineChars="200"/>
        <w:jc w:val="both"/>
        <w:textAlignment w:val="auto"/>
        <w:rPr>
          <w:rFonts w:hint="default" w:ascii="宋体" w:hAnsi="宋体" w:eastAsia="宋体" w:cs="宋体"/>
          <w:b/>
          <w:bCs/>
          <w:color w:val="auto"/>
          <w:kern w:val="2"/>
          <w:sz w:val="21"/>
          <w:szCs w:val="21"/>
          <w:highlight w:val="none"/>
          <w:lang w:val="en-US" w:eastAsia="zh-CN" w:bidi="ar-SA"/>
        </w:rPr>
      </w:pPr>
      <w:r>
        <w:rPr>
          <w:rFonts w:hint="default" w:ascii="宋体" w:hAnsi="宋体" w:eastAsia="宋体" w:cs="宋体"/>
          <w:b/>
          <w:bCs/>
          <w:color w:val="auto"/>
          <w:kern w:val="2"/>
          <w:sz w:val="21"/>
          <w:szCs w:val="21"/>
          <w:highlight w:val="none"/>
          <w:lang w:val="en-US" w:eastAsia="zh-CN" w:bidi="ar-SA"/>
        </w:rPr>
        <w:t>★</w:t>
      </w:r>
      <w:r>
        <w:rPr>
          <w:rFonts w:hint="eastAsia" w:ascii="宋体" w:hAnsi="宋体" w:eastAsia="宋体" w:cs="宋体"/>
          <w:b/>
          <w:bCs/>
          <w:color w:val="auto"/>
          <w:kern w:val="2"/>
          <w:sz w:val="21"/>
          <w:szCs w:val="21"/>
          <w:highlight w:val="none"/>
          <w:lang w:val="en-US" w:eastAsia="zh-CN" w:bidi="ar-SA"/>
        </w:rPr>
        <w:t>（二）</w:t>
      </w:r>
      <w:r>
        <w:rPr>
          <w:rFonts w:hint="default" w:ascii="宋体" w:hAnsi="宋体" w:eastAsia="宋体" w:cs="宋体"/>
          <w:b/>
          <w:bCs/>
          <w:color w:val="auto"/>
          <w:kern w:val="2"/>
          <w:sz w:val="21"/>
          <w:szCs w:val="21"/>
          <w:highlight w:val="none"/>
          <w:lang w:val="en-US" w:eastAsia="zh-CN" w:bidi="ar-SA"/>
        </w:rPr>
        <w:t>投标人投标车辆具有中国国家强制性产品认证证书（3C认证)</w:t>
      </w:r>
      <w:r>
        <w:rPr>
          <w:rFonts w:hint="eastAsia" w:ascii="宋体" w:hAnsi="宋体" w:eastAsia="宋体" w:cs="宋体"/>
          <w:b/>
          <w:bCs/>
          <w:color w:val="auto"/>
          <w:kern w:val="2"/>
          <w:sz w:val="21"/>
          <w:szCs w:val="21"/>
          <w:highlight w:val="none"/>
          <w:lang w:val="en-US" w:eastAsia="zh-CN" w:bidi="ar-SA"/>
        </w:rPr>
        <w:t>。</w:t>
      </w:r>
    </w:p>
    <w:p w14:paraId="2CFDC00D">
      <w:pPr>
        <w:keepNext w:val="0"/>
        <w:keepLines w:val="0"/>
        <w:pageBreakBefore w:val="0"/>
        <w:widowControl w:val="0"/>
        <w:numPr>
          <w:ilvl w:val="0"/>
          <w:numId w:val="0"/>
        </w:numPr>
        <w:tabs>
          <w:tab w:val="left" w:pos="2340"/>
        </w:tabs>
        <w:kinsoku/>
        <w:wordWrap/>
        <w:overflowPunct/>
        <w:topLinePunct w:val="0"/>
        <w:autoSpaceDE/>
        <w:autoSpaceDN/>
        <w:bidi w:val="0"/>
        <w:adjustRightInd w:val="0"/>
        <w:snapToGrid w:val="0"/>
        <w:spacing w:line="360" w:lineRule="auto"/>
        <w:ind w:left="0" w:leftChars="0" w:firstLine="420" w:firstLineChars="200"/>
        <w:jc w:val="both"/>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（三）</w:t>
      </w:r>
      <w:r>
        <w:rPr>
          <w:rFonts w:hint="eastAsia" w:ascii="宋体" w:hAnsi="宋体" w:eastAsia="宋体" w:cs="宋体"/>
          <w:color w:val="auto"/>
          <w:sz w:val="21"/>
          <w:szCs w:val="21"/>
          <w:highlight w:val="none"/>
          <w:lang w:val="en-US" w:eastAsia="zh-CN" w:bidi="ar-SA"/>
        </w:rPr>
        <w:t>投标人提供的产品为全新的厂家产品，提供设备的注册证或相关合格证书，按产品要求配备所有附件和完整的使用说明书，提供整套设备的结构、原理、使用等相关资料。</w:t>
      </w:r>
    </w:p>
    <w:p w14:paraId="5A0A3FAB">
      <w:pPr>
        <w:widowControl w:val="0"/>
        <w:numPr>
          <w:ilvl w:val="0"/>
          <w:numId w:val="0"/>
        </w:numPr>
        <w:tabs>
          <w:tab w:val="left" w:pos="2340"/>
        </w:tabs>
        <w:autoSpaceDE/>
        <w:autoSpaceDN/>
        <w:adjustRightInd w:val="0"/>
        <w:snapToGrid w:val="0"/>
        <w:spacing w:line="360" w:lineRule="auto"/>
        <w:ind w:left="0" w:leftChars="0" w:firstLine="420" w:firstLineChars="200"/>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（四）</w:t>
      </w:r>
      <w:r>
        <w:rPr>
          <w:rFonts w:hint="eastAsia" w:ascii="宋体" w:hAnsi="宋体" w:eastAsia="宋体" w:cs="宋体"/>
          <w:color w:val="auto"/>
          <w:sz w:val="21"/>
          <w:szCs w:val="21"/>
          <w:highlight w:val="none"/>
          <w:lang w:val="en-US" w:eastAsia="zh-CN" w:bidi="ar-SA"/>
        </w:rPr>
        <w:t>投标人报价应包括设备采购、运输、安装、调试、相关部门检测验收及保修期内的维护保养等所有费用。</w:t>
      </w:r>
    </w:p>
    <w:p w14:paraId="584C9DC2">
      <w:pPr>
        <w:widowControl w:val="0"/>
        <w:numPr>
          <w:ilvl w:val="0"/>
          <w:numId w:val="0"/>
        </w:numPr>
        <w:tabs>
          <w:tab w:val="left" w:pos="2340"/>
        </w:tabs>
        <w:autoSpaceDE/>
        <w:autoSpaceDN/>
        <w:adjustRightInd w:val="0"/>
        <w:snapToGrid w:val="0"/>
        <w:spacing w:line="360" w:lineRule="auto"/>
        <w:ind w:left="0" w:leftChars="0" w:firstLine="420" w:firstLineChars="200"/>
        <w:jc w:val="both"/>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（五）</w:t>
      </w:r>
      <w:r>
        <w:rPr>
          <w:rFonts w:hint="eastAsia" w:ascii="宋体" w:hAnsi="宋体" w:eastAsia="宋体" w:cs="宋体"/>
          <w:color w:val="auto"/>
          <w:sz w:val="21"/>
          <w:szCs w:val="21"/>
          <w:highlight w:val="none"/>
          <w:lang w:val="en-US" w:eastAsia="zh-CN" w:bidi="ar-SA"/>
        </w:rPr>
        <w:t>车辆交付前的各项工作及费用均由中标人承担，包括但不限于购买车辆购置税、车船税、机动车交通事故责任强制保险、商业保险、上牌照及相关费用等。</w:t>
      </w:r>
    </w:p>
    <w:p w14:paraId="77D693F4">
      <w:pPr>
        <w:widowControl w:val="0"/>
        <w:numPr>
          <w:ilvl w:val="0"/>
          <w:numId w:val="0"/>
        </w:numPr>
        <w:tabs>
          <w:tab w:val="left" w:pos="2340"/>
        </w:tabs>
        <w:autoSpaceDE/>
        <w:autoSpaceDN/>
        <w:adjustRightInd w:val="0"/>
        <w:snapToGrid w:val="0"/>
        <w:spacing w:line="360" w:lineRule="auto"/>
        <w:ind w:left="0" w:leftChars="0" w:firstLine="422" w:firstLineChars="200"/>
        <w:jc w:val="both"/>
        <w:rPr>
          <w:rFonts w:hint="eastAsia" w:ascii="宋体" w:hAnsi="宋体" w:eastAsia="宋体" w:cs="宋体"/>
          <w:b/>
          <w:bCs/>
          <w:color w:val="auto"/>
          <w:sz w:val="21"/>
          <w:szCs w:val="21"/>
          <w:highlight w:val="none"/>
          <w:lang w:val="en-US" w:eastAsia="zh-CN" w:bidi="ar-SA"/>
        </w:rPr>
      </w:pPr>
      <w:r>
        <w:rPr>
          <w:rFonts w:hint="eastAsia" w:ascii="宋体" w:hAnsi="宋体" w:eastAsia="宋体" w:cs="宋体"/>
          <w:b/>
          <w:bCs/>
          <w:color w:val="auto"/>
          <w:sz w:val="21"/>
          <w:szCs w:val="21"/>
          <w:highlight w:val="none"/>
          <w:lang w:val="en-US" w:eastAsia="zh-CN" w:bidi="ar-SA"/>
        </w:rPr>
        <w:t>★</w:t>
      </w:r>
      <w:r>
        <w:rPr>
          <w:rFonts w:hint="eastAsia" w:ascii="宋体" w:hAnsi="宋体" w:eastAsia="宋体" w:cs="宋体"/>
          <w:b/>
          <w:bCs/>
          <w:color w:val="auto"/>
          <w:kern w:val="2"/>
          <w:sz w:val="21"/>
          <w:szCs w:val="21"/>
          <w:highlight w:val="none"/>
          <w:lang w:val="en-US" w:eastAsia="zh-CN" w:bidi="ar-SA"/>
        </w:rPr>
        <w:t>（六）</w:t>
      </w:r>
      <w:r>
        <w:rPr>
          <w:rFonts w:hint="eastAsia" w:ascii="宋体" w:hAnsi="宋体" w:eastAsia="宋体" w:cs="宋体"/>
          <w:b/>
          <w:bCs/>
          <w:color w:val="auto"/>
          <w:sz w:val="21"/>
          <w:szCs w:val="21"/>
          <w:highlight w:val="none"/>
          <w:lang w:val="en-US" w:eastAsia="zh-CN" w:bidi="ar-SA"/>
        </w:rPr>
        <w:t>中标人所交付车辆整车改装须符合现行国家规定的专项作业车辆相关标准，且符合东莞市上牌要求，并完成车辆上东莞市牌照的所有工作。因不能上牌导致未能按期交货，所造成的损失由中标人承担。</w:t>
      </w:r>
    </w:p>
    <w:p w14:paraId="7D0B35E6">
      <w:pPr>
        <w:widowControl/>
        <w:numPr>
          <w:ilvl w:val="0"/>
          <w:numId w:val="0"/>
        </w:numPr>
        <w:kinsoku w:val="0"/>
        <w:autoSpaceDE/>
        <w:autoSpaceDN/>
        <w:adjustRightInd w:val="0"/>
        <w:snapToGrid w:val="0"/>
        <w:spacing w:line="360" w:lineRule="auto"/>
        <w:ind w:firstLine="422" w:firstLineChars="200"/>
        <w:jc w:val="left"/>
        <w:textAlignment w:val="baseline"/>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四、供货要求</w:t>
      </w:r>
    </w:p>
    <w:p w14:paraId="24497590">
      <w:pPr>
        <w:spacing w:line="360" w:lineRule="auto"/>
        <w:ind w:firstLine="420" w:firstLineChars="200"/>
        <w:rPr>
          <w:rFonts w:hint="default"/>
          <w:b w:val="0"/>
          <w:bCs w:val="0"/>
          <w:lang w:val="en-US"/>
        </w:rPr>
      </w:pP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一</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中标人应在结果公示之日起5个工作日内向招标人以书面形式报备车辆生产计划（含生产地址准确定位、生产时间节点等），如在结果公示之日起5个工作日内未能完成上述工作，则取消其中标资格，不予退还其投标保证金，同时招标人有权将中标人列入黑名单。车辆生产期间，招标人有权不定期到中标人生产车间现场监造，</w:t>
      </w:r>
      <w:r>
        <w:rPr>
          <w:rFonts w:hint="eastAsia" w:ascii="宋体" w:hAnsi="宋体" w:eastAsia="宋体" w:cs="宋体"/>
          <w:b w:val="0"/>
          <w:bCs w:val="0"/>
          <w:color w:val="auto"/>
          <w:kern w:val="0"/>
          <w:sz w:val="21"/>
          <w:szCs w:val="21"/>
          <w:highlight w:val="none"/>
          <w:shd w:val="clear" w:fill="auto"/>
          <w:lang w:val="en-US" w:eastAsia="zh-CN" w:bidi="ar"/>
        </w:rPr>
        <w:t>中标人</w:t>
      </w:r>
      <w:r>
        <w:rPr>
          <w:rFonts w:hint="eastAsia" w:ascii="宋体" w:hAnsi="宋体" w:eastAsia="宋体" w:cs="宋体"/>
          <w:b w:val="0"/>
          <w:bCs w:val="0"/>
          <w:color w:val="auto"/>
          <w:kern w:val="0"/>
          <w:sz w:val="21"/>
          <w:szCs w:val="21"/>
          <w:highlight w:val="none"/>
          <w:shd w:val="clear"/>
          <w:lang w:val="en-US" w:eastAsia="zh-CN" w:bidi="ar"/>
        </w:rPr>
        <w:t>必须无条件配合</w:t>
      </w:r>
      <w:r>
        <w:rPr>
          <w:rFonts w:hint="eastAsia" w:ascii="宋体" w:hAnsi="宋体" w:eastAsia="宋体" w:cs="宋体"/>
          <w:b w:val="0"/>
          <w:bCs w:val="0"/>
          <w:color w:val="auto"/>
          <w:kern w:val="0"/>
          <w:sz w:val="21"/>
          <w:szCs w:val="21"/>
          <w:highlight w:val="none"/>
          <w:shd w:val="clear" w:fill="auto"/>
          <w:lang w:val="en-US" w:eastAsia="zh-CN" w:bidi="ar"/>
        </w:rPr>
        <w:t>。</w:t>
      </w:r>
    </w:p>
    <w:p w14:paraId="7549C690">
      <w:pPr>
        <w:widowControl/>
        <w:kinsoku w:val="0"/>
        <w:autoSpaceDE w:val="0"/>
        <w:autoSpaceDN w:val="0"/>
        <w:adjustRightInd w:val="0"/>
        <w:snapToGrid w:val="0"/>
        <w:spacing w:line="360" w:lineRule="auto"/>
        <w:ind w:firstLine="420" w:firstLineChars="200"/>
        <w:jc w:val="left"/>
        <w:textAlignment w:val="baseline"/>
        <w:rPr>
          <w:rFonts w:hint="default"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（二）</w:t>
      </w:r>
      <w:r>
        <w:rPr>
          <w:rFonts w:hint="eastAsia" w:ascii="宋体" w:hAnsi="宋体" w:eastAsia="宋体" w:cs="宋体"/>
          <w:b w:val="0"/>
          <w:bCs w:val="0"/>
          <w:color w:val="auto"/>
          <w:sz w:val="21"/>
          <w:szCs w:val="21"/>
          <w:highlight w:val="none"/>
        </w:rPr>
        <w:t>中标人应保证供货车辆</w:t>
      </w:r>
      <w:r>
        <w:rPr>
          <w:rFonts w:hint="eastAsia" w:ascii="宋体" w:hAnsi="宋体" w:eastAsia="宋体" w:cs="宋体"/>
          <w:b w:val="0"/>
          <w:bCs w:val="0"/>
          <w:color w:val="auto"/>
          <w:sz w:val="21"/>
          <w:szCs w:val="21"/>
          <w:highlight w:val="none"/>
          <w:lang w:val="en-US" w:eastAsia="zh-CN"/>
        </w:rPr>
        <w:t>是</w:t>
      </w:r>
      <w:r>
        <w:rPr>
          <w:rFonts w:hint="eastAsia" w:ascii="宋体" w:hAnsi="宋体" w:eastAsia="宋体" w:cs="宋体"/>
          <w:b w:val="0"/>
          <w:bCs w:val="0"/>
          <w:color w:val="auto"/>
          <w:sz w:val="21"/>
          <w:szCs w:val="21"/>
          <w:highlight w:val="none"/>
        </w:rPr>
        <w:t>全新、未曾使用过的，其质量、规格及技术</w:t>
      </w:r>
      <w:r>
        <w:rPr>
          <w:rFonts w:hint="eastAsia" w:ascii="宋体" w:hAnsi="宋体" w:eastAsia="宋体" w:cs="宋体"/>
          <w:b w:val="0"/>
          <w:bCs w:val="0"/>
          <w:color w:val="auto"/>
          <w:sz w:val="21"/>
          <w:szCs w:val="21"/>
          <w:highlight w:val="none"/>
          <w:lang w:val="en-US" w:eastAsia="zh-CN"/>
        </w:rPr>
        <w:t>参数</w:t>
      </w:r>
      <w:r>
        <w:rPr>
          <w:rFonts w:hint="eastAsia" w:ascii="宋体" w:hAnsi="宋体" w:eastAsia="宋体" w:cs="宋体"/>
          <w:b w:val="0"/>
          <w:bCs w:val="0"/>
          <w:color w:val="auto"/>
          <w:sz w:val="21"/>
          <w:szCs w:val="21"/>
          <w:highlight w:val="none"/>
        </w:rPr>
        <w:t>符合国家标准、规范及采购需求书、合同的要求。供货车型须为投标文件所约定车辆品牌、型号、配置。</w:t>
      </w:r>
    </w:p>
    <w:p w14:paraId="294E170D">
      <w:pPr>
        <w:widowControl/>
        <w:kinsoku w:val="0"/>
        <w:autoSpaceDE w:val="0"/>
        <w:autoSpaceDN w:val="0"/>
        <w:adjustRightInd w:val="0"/>
        <w:snapToGrid w:val="0"/>
        <w:spacing w:line="360" w:lineRule="auto"/>
        <w:ind w:firstLine="420" w:firstLineChars="200"/>
        <w:jc w:val="left"/>
        <w:textAlignment w:val="baseline"/>
        <w:rPr>
          <w:rFonts w:hint="default" w:ascii="宋体" w:hAnsi="宋体" w:eastAsia="宋体" w:cs="宋体"/>
          <w:b w:val="0"/>
          <w:bCs w:val="0"/>
          <w:color w:val="auto"/>
          <w:kern w:val="0"/>
          <w:sz w:val="21"/>
          <w:szCs w:val="21"/>
          <w:highlight w:val="none"/>
          <w:lang w:val="en-US" w:eastAsia="zh-CN" w:bidi="ar"/>
        </w:rPr>
      </w:pPr>
      <w:r>
        <w:rPr>
          <w:rFonts w:hint="eastAsia" w:ascii="宋体" w:hAnsi="宋体" w:eastAsia="宋体" w:cs="宋体"/>
          <w:b w:val="0"/>
          <w:bCs w:val="0"/>
          <w:color w:val="auto"/>
          <w:kern w:val="0"/>
          <w:sz w:val="21"/>
          <w:szCs w:val="21"/>
          <w:highlight w:val="none"/>
          <w:lang w:val="en-US" w:eastAsia="zh-CN" w:bidi="ar"/>
        </w:rPr>
        <w:t>（三）</w:t>
      </w:r>
      <w:r>
        <w:rPr>
          <w:rFonts w:hint="eastAsia" w:ascii="宋体" w:hAnsi="宋体" w:eastAsia="宋体" w:cs="宋体"/>
          <w:color w:val="auto"/>
          <w:sz w:val="21"/>
          <w:szCs w:val="21"/>
          <w:highlight w:val="none"/>
        </w:rPr>
        <w:t>本项目</w:t>
      </w:r>
      <w:r>
        <w:rPr>
          <w:rFonts w:hint="eastAsia" w:ascii="宋体" w:hAnsi="宋体" w:eastAsia="宋体" w:cs="宋体"/>
          <w:color w:val="auto"/>
          <w:sz w:val="21"/>
          <w:szCs w:val="21"/>
          <w:highlight w:val="none"/>
          <w:lang w:val="en-US" w:eastAsia="zh-CN"/>
        </w:rPr>
        <w:t>采购文件</w:t>
      </w:r>
      <w:r>
        <w:rPr>
          <w:rFonts w:hint="eastAsia" w:ascii="宋体" w:hAnsi="宋体" w:eastAsia="宋体" w:cs="宋体"/>
          <w:color w:val="auto"/>
          <w:sz w:val="21"/>
          <w:szCs w:val="21"/>
          <w:highlight w:val="none"/>
        </w:rPr>
        <w:t>提出的是最低限度的要求，并未对一切细节作出规定，也未充分引述全部有关标准和规范的条文，投标人提供的所有货物都应符合招标时已颁布的现行中国国家或国家认可的（部颁、行业）标准和国内外标准化组织以及等效或更优的其他国家的权威性标准和规范的有关条文。如无前述标准的，则采用货物来源适用的且经招标人认可的官方标准。这些标准必须是有关机构发布的最新版本的标准。中标人保证所供应的本合同货物符合质量标准，不存在任何缺陷。</w:t>
      </w:r>
    </w:p>
    <w:p w14:paraId="697EBFBD">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b w:val="0"/>
          <w:bCs w:val="0"/>
          <w:color w:val="auto"/>
          <w:kern w:val="0"/>
          <w:sz w:val="21"/>
          <w:szCs w:val="21"/>
          <w:highlight w:val="none"/>
          <w:lang w:bidi="ar"/>
        </w:rPr>
      </w:pPr>
      <w:r>
        <w:rPr>
          <w:rFonts w:hint="eastAsia" w:ascii="宋体" w:hAnsi="宋体" w:eastAsia="宋体" w:cs="宋体"/>
          <w:b w:val="0"/>
          <w:bCs w:val="0"/>
          <w:color w:val="auto"/>
          <w:kern w:val="0"/>
          <w:sz w:val="21"/>
          <w:szCs w:val="21"/>
          <w:highlight w:val="none"/>
          <w:lang w:val="en-US" w:eastAsia="zh-CN" w:bidi="ar"/>
        </w:rPr>
        <w:t>（四）</w:t>
      </w:r>
      <w:r>
        <w:rPr>
          <w:rFonts w:hint="eastAsia" w:ascii="宋体" w:hAnsi="宋体" w:eastAsia="宋体" w:cs="宋体"/>
          <w:b w:val="0"/>
          <w:bCs w:val="0"/>
          <w:color w:val="auto"/>
          <w:kern w:val="0"/>
          <w:sz w:val="21"/>
          <w:szCs w:val="21"/>
          <w:highlight w:val="none"/>
          <w:lang w:bidi="ar"/>
        </w:rPr>
        <w:t>本项目采购文件中如有出现的品牌规格等，仅为方便描述参考，不具有任何指定性及唯一性，投标人原则上应提供不低于该品牌档次的产品。</w:t>
      </w:r>
    </w:p>
    <w:p w14:paraId="7C42CA2B">
      <w:pPr>
        <w:widowControl/>
        <w:kinsoku w:val="0"/>
        <w:autoSpaceDE/>
        <w:autoSpaceDN/>
        <w:adjustRightInd w:val="0"/>
        <w:snapToGrid w:val="0"/>
        <w:spacing w:line="360" w:lineRule="auto"/>
        <w:ind w:firstLine="422" w:firstLineChars="200"/>
        <w:jc w:val="left"/>
        <w:textAlignment w:val="baseline"/>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bidi="ar"/>
        </w:rPr>
        <w:t>五、交货</w:t>
      </w:r>
      <w:r>
        <w:rPr>
          <w:rFonts w:hint="eastAsia" w:ascii="宋体" w:hAnsi="宋体" w:eastAsia="宋体" w:cs="宋体"/>
          <w:b/>
          <w:bCs/>
          <w:color w:val="auto"/>
          <w:kern w:val="0"/>
          <w:sz w:val="21"/>
          <w:szCs w:val="21"/>
          <w:highlight w:val="none"/>
          <w:lang w:bidi="ar"/>
        </w:rPr>
        <w:t>要求</w:t>
      </w:r>
    </w:p>
    <w:p w14:paraId="2E9F7480">
      <w:pPr>
        <w:widowControl/>
        <w:overflowPunct w:val="0"/>
        <w:autoSpaceDE w:val="0"/>
        <w:autoSpaceDN w:val="0"/>
        <w:adjustRightInd w:val="0"/>
        <w:snapToGrid w:val="0"/>
        <w:spacing w:line="360" w:lineRule="auto"/>
        <w:ind w:firstLine="422" w:firstLineChars="200"/>
        <w:jc w:val="left"/>
        <w:textAlignment w:val="baseline"/>
        <w:rPr>
          <w:rFonts w:hint="default"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val="en-US" w:eastAsia="zh-CN" w:bidi="ar"/>
        </w:rPr>
        <w:t>（一）时间要求</w:t>
      </w:r>
    </w:p>
    <w:p w14:paraId="7EC3F96D">
      <w:pPr>
        <w:widowControl/>
        <w:overflowPunct w:val="0"/>
        <w:autoSpaceDE w:val="0"/>
        <w:autoSpaceDN w:val="0"/>
        <w:adjustRightInd w:val="0"/>
        <w:snapToGrid w:val="0"/>
        <w:spacing w:line="360" w:lineRule="auto"/>
        <w:ind w:firstLine="420" w:firstLineChars="200"/>
        <w:jc w:val="left"/>
        <w:textAlignment w:val="baseline"/>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lang w:val="en-US" w:eastAsia="zh-CN" w:bidi="ar"/>
        </w:rPr>
        <w:t>1.</w:t>
      </w:r>
      <w:r>
        <w:rPr>
          <w:rFonts w:hint="eastAsia" w:ascii="宋体" w:hAnsi="宋体" w:eastAsia="宋体" w:cs="宋体"/>
          <w:b w:val="0"/>
          <w:bCs w:val="0"/>
          <w:color w:val="auto"/>
          <w:kern w:val="0"/>
          <w:sz w:val="21"/>
          <w:szCs w:val="21"/>
          <w:highlight w:val="none"/>
          <w:lang w:bidi="ar"/>
        </w:rPr>
        <w:t>合同签订之日起</w:t>
      </w:r>
      <w:r>
        <w:rPr>
          <w:rFonts w:hint="eastAsia" w:ascii="宋体" w:hAnsi="宋体" w:eastAsia="宋体" w:cs="宋体"/>
          <w:b w:val="0"/>
          <w:bCs w:val="0"/>
          <w:color w:val="auto"/>
          <w:kern w:val="0"/>
          <w:sz w:val="21"/>
          <w:szCs w:val="21"/>
          <w:highlight w:val="none"/>
          <w:lang w:val="en-US" w:eastAsia="zh-CN" w:bidi="ar"/>
        </w:rPr>
        <w:t>5</w:t>
      </w:r>
      <w:r>
        <w:rPr>
          <w:rFonts w:hint="eastAsia" w:ascii="宋体" w:hAnsi="宋体" w:eastAsia="宋体" w:cs="宋体"/>
          <w:b w:val="0"/>
          <w:bCs w:val="0"/>
          <w:color w:val="auto"/>
          <w:kern w:val="0"/>
          <w:sz w:val="21"/>
          <w:szCs w:val="21"/>
          <w:highlight w:val="none"/>
          <w:lang w:bidi="ar"/>
        </w:rPr>
        <w:t>0个日历天内完成车辆供货及查验（不得超过中标通知书发出之日起80个日历天）</w:t>
      </w:r>
      <w:r>
        <w:rPr>
          <w:rFonts w:hint="eastAsia" w:ascii="宋体" w:hAnsi="宋体" w:eastAsia="宋体" w:cs="宋体"/>
          <w:b w:val="0"/>
          <w:bCs w:val="0"/>
          <w:color w:val="auto"/>
          <w:kern w:val="0"/>
          <w:sz w:val="21"/>
          <w:szCs w:val="21"/>
          <w:highlight w:val="none"/>
          <w:lang w:eastAsia="zh-CN" w:bidi="ar"/>
        </w:rPr>
        <w:t>。</w:t>
      </w:r>
    </w:p>
    <w:p w14:paraId="4A2FBBC7">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bidi="ar"/>
        </w:rPr>
        <w:t>2.</w:t>
      </w:r>
      <w:r>
        <w:rPr>
          <w:rFonts w:hint="eastAsia" w:ascii="宋体" w:hAnsi="宋体" w:eastAsia="宋体" w:cs="宋体"/>
          <w:b w:val="0"/>
          <w:bCs w:val="0"/>
          <w:color w:val="auto"/>
          <w:kern w:val="0"/>
          <w:sz w:val="21"/>
          <w:szCs w:val="21"/>
          <w:highlight w:val="none"/>
          <w:lang w:bidi="ar"/>
        </w:rPr>
        <w:t>车辆查验合格后20个日历天内完成</w:t>
      </w:r>
      <w:r>
        <w:rPr>
          <w:rFonts w:hint="eastAsia" w:ascii="宋体" w:hAnsi="宋体" w:eastAsia="宋体" w:cs="宋体"/>
          <w:b w:val="0"/>
          <w:bCs w:val="0"/>
          <w:color w:val="auto"/>
          <w:kern w:val="0"/>
          <w:sz w:val="21"/>
          <w:szCs w:val="21"/>
          <w:highlight w:val="none"/>
          <w:lang w:val="en-US" w:eastAsia="zh-CN" w:bidi="ar"/>
        </w:rPr>
        <w:t>车辆的喷涂、</w:t>
      </w:r>
      <w:r>
        <w:rPr>
          <w:rFonts w:hint="eastAsia" w:ascii="宋体" w:hAnsi="宋体" w:eastAsia="宋体" w:cs="宋体"/>
          <w:b w:val="0"/>
          <w:bCs w:val="0"/>
          <w:color w:val="auto"/>
          <w:kern w:val="0"/>
          <w:sz w:val="21"/>
          <w:szCs w:val="21"/>
          <w:highlight w:val="none"/>
          <w:lang w:bidi="ar"/>
        </w:rPr>
        <w:t>上牌（必须为东莞市车牌）、配件安装（包括安装行车记录仪、贴膜等）和</w:t>
      </w:r>
      <w:r>
        <w:rPr>
          <w:rFonts w:hint="eastAsia" w:ascii="宋体" w:hAnsi="宋体" w:eastAsia="宋体" w:cs="宋体"/>
          <w:b w:val="0"/>
          <w:bCs w:val="0"/>
          <w:color w:val="auto"/>
          <w:kern w:val="0"/>
          <w:sz w:val="21"/>
          <w:szCs w:val="21"/>
          <w:highlight w:val="none"/>
          <w:lang w:val="en-US" w:eastAsia="zh-CN" w:bidi="ar"/>
        </w:rPr>
        <w:t>验收交付。</w:t>
      </w:r>
    </w:p>
    <w:p w14:paraId="17ADEB6A">
      <w:pPr>
        <w:widowControl/>
        <w:kinsoku w:val="0"/>
        <w:autoSpaceDE w:val="0"/>
        <w:autoSpaceDN w:val="0"/>
        <w:adjustRightInd w:val="0"/>
        <w:snapToGrid w:val="0"/>
        <w:spacing w:line="360" w:lineRule="auto"/>
        <w:ind w:firstLine="422" w:firstLineChars="200"/>
        <w:jc w:val="left"/>
        <w:textAlignment w:val="baseline"/>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bidi="ar"/>
        </w:rPr>
        <w:t>（</w:t>
      </w:r>
      <w:r>
        <w:rPr>
          <w:rFonts w:hint="eastAsia" w:ascii="宋体" w:hAnsi="宋体" w:eastAsia="宋体" w:cs="宋体"/>
          <w:b/>
          <w:bCs/>
          <w:color w:val="auto"/>
          <w:kern w:val="0"/>
          <w:sz w:val="21"/>
          <w:szCs w:val="21"/>
          <w:highlight w:val="none"/>
          <w:lang w:val="en-US" w:eastAsia="zh-CN" w:bidi="ar"/>
        </w:rPr>
        <w:t>二</w:t>
      </w:r>
      <w:r>
        <w:rPr>
          <w:rFonts w:hint="eastAsia" w:ascii="宋体" w:hAnsi="宋体" w:eastAsia="宋体" w:cs="宋体"/>
          <w:b/>
          <w:bCs/>
          <w:color w:val="auto"/>
          <w:kern w:val="0"/>
          <w:sz w:val="21"/>
          <w:szCs w:val="21"/>
          <w:highlight w:val="none"/>
          <w:lang w:bidi="ar"/>
        </w:rPr>
        <w:t>）</w:t>
      </w:r>
      <w:r>
        <w:rPr>
          <w:rFonts w:hint="eastAsia" w:ascii="宋体" w:hAnsi="宋体" w:eastAsia="宋体" w:cs="宋体"/>
          <w:b/>
          <w:bCs/>
          <w:color w:val="auto"/>
          <w:kern w:val="0"/>
          <w:sz w:val="21"/>
          <w:szCs w:val="21"/>
          <w:highlight w:val="none"/>
          <w:lang w:val="en-US" w:eastAsia="zh-CN" w:bidi="ar"/>
        </w:rPr>
        <w:t>喷涂要求</w:t>
      </w:r>
    </w:p>
    <w:p w14:paraId="541A9930">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车辆交付招标人使用时，车身颜色为</w:t>
      </w:r>
      <w:r>
        <w:rPr>
          <w:rFonts w:hint="eastAsia" w:ascii="宋体" w:hAnsi="宋体" w:eastAsia="宋体" w:cs="宋体"/>
          <w:b/>
          <w:bCs/>
          <w:color w:val="auto"/>
          <w:kern w:val="0"/>
          <w:sz w:val="21"/>
          <w:szCs w:val="21"/>
          <w:highlight w:val="none"/>
          <w:lang w:bidi="ar"/>
        </w:rPr>
        <w:t>工程黄</w:t>
      </w:r>
      <w:r>
        <w:rPr>
          <w:rFonts w:hint="eastAsia" w:ascii="宋体" w:hAnsi="宋体" w:eastAsia="宋体" w:cs="宋体"/>
          <w:color w:val="auto"/>
          <w:kern w:val="0"/>
          <w:sz w:val="21"/>
          <w:szCs w:val="21"/>
          <w:highlight w:val="none"/>
          <w:lang w:bidi="ar"/>
        </w:rPr>
        <w:t>，中标人应根据招标人提供的企业LOGO</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企业名称等相关内容要求设计车辆图纸，并由招标人审核同意后依据图纸对车辆进行喷涂。</w:t>
      </w:r>
    </w:p>
    <w:p w14:paraId="20B895E7">
      <w:pPr>
        <w:widowControl/>
        <w:kinsoku w:val="0"/>
        <w:autoSpaceDE w:val="0"/>
        <w:autoSpaceDN w:val="0"/>
        <w:adjustRightInd w:val="0"/>
        <w:snapToGrid w:val="0"/>
        <w:spacing w:line="360" w:lineRule="auto"/>
        <w:ind w:firstLine="422" w:firstLineChars="200"/>
        <w:jc w:val="left"/>
        <w:textAlignment w:val="baseline"/>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eastAsia="zh-CN" w:bidi="ar"/>
        </w:rPr>
        <w:t>（</w:t>
      </w:r>
      <w:r>
        <w:rPr>
          <w:rFonts w:hint="eastAsia" w:ascii="宋体" w:hAnsi="宋体" w:eastAsia="宋体" w:cs="宋体"/>
          <w:b/>
          <w:bCs/>
          <w:color w:val="auto"/>
          <w:kern w:val="0"/>
          <w:sz w:val="21"/>
          <w:szCs w:val="21"/>
          <w:highlight w:val="none"/>
          <w:lang w:val="en-US" w:eastAsia="zh-CN" w:bidi="ar"/>
        </w:rPr>
        <w:t>三）</w:t>
      </w:r>
      <w:r>
        <w:rPr>
          <w:rFonts w:hint="eastAsia" w:ascii="宋体" w:hAnsi="宋体" w:eastAsia="宋体" w:cs="宋体"/>
          <w:b/>
          <w:bCs/>
          <w:color w:val="auto"/>
          <w:kern w:val="0"/>
          <w:sz w:val="21"/>
          <w:szCs w:val="21"/>
          <w:highlight w:val="none"/>
          <w:lang w:bidi="ar"/>
        </w:rPr>
        <w:t>验收要求</w:t>
      </w:r>
    </w:p>
    <w:p w14:paraId="6BB0396C">
      <w:pPr>
        <w:widowControl/>
        <w:kinsoku w:val="0"/>
        <w:autoSpaceDE w:val="0"/>
        <w:autoSpaceDN w:val="0"/>
        <w:adjustRightInd w:val="0"/>
        <w:snapToGrid w:val="0"/>
        <w:spacing w:line="360" w:lineRule="auto"/>
        <w:ind w:firstLine="422" w:firstLineChars="200"/>
        <w:jc w:val="left"/>
        <w:textAlignment w:val="baseline"/>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bidi="ar"/>
        </w:rPr>
        <w:t>1.</w:t>
      </w:r>
      <w:r>
        <w:rPr>
          <w:rFonts w:hint="eastAsia" w:ascii="宋体" w:hAnsi="宋体" w:eastAsia="宋体" w:cs="宋体"/>
          <w:b/>
          <w:bCs/>
          <w:color w:val="auto"/>
          <w:kern w:val="0"/>
          <w:sz w:val="21"/>
          <w:szCs w:val="21"/>
          <w:highlight w:val="none"/>
          <w:lang w:bidi="ar"/>
        </w:rPr>
        <w:t>车辆查验</w:t>
      </w:r>
    </w:p>
    <w:p w14:paraId="5A0EDB7C">
      <w:pPr>
        <w:widowControl/>
        <w:kinsoku w:val="0"/>
        <w:autoSpaceDE w:val="0"/>
        <w:autoSpaceDN w:val="0"/>
        <w:adjustRightInd w:val="0"/>
        <w:snapToGrid w:val="0"/>
        <w:spacing w:line="360" w:lineRule="auto"/>
        <w:ind w:firstLine="48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bidi="ar"/>
        </w:rPr>
        <w:t>车辆在供货后上牌前需进行第一次查验，查验车辆应当在招标人指定地点（东莞市内）进行，中标人应提供完整的产品技术资料（包括车辆合格证，产品说明书、用户手册、制造厂质量合格证书及其他相关文件资料），与合同的各项技术规格、指标和性能要求对比开展查验工作</w:t>
      </w:r>
      <w:r>
        <w:rPr>
          <w:rFonts w:hint="eastAsia" w:eastAsia="宋体" w:cs="宋体"/>
          <w:color w:val="auto"/>
          <w:sz w:val="21"/>
          <w:szCs w:val="21"/>
          <w:highlight w:val="none"/>
        </w:rPr>
        <w:t>（详见附件</w:t>
      </w:r>
      <w:r>
        <w:rPr>
          <w:rFonts w:hint="eastAsia" w:ascii="宋体" w:hAnsi="宋体" w:eastAsia="宋体" w:cs="宋体"/>
          <w:color w:val="auto"/>
          <w:sz w:val="21"/>
          <w:szCs w:val="21"/>
          <w:highlight w:val="none"/>
        </w:rPr>
        <w:t>1</w:t>
      </w:r>
      <w:r>
        <w:rPr>
          <w:rFonts w:hint="eastAsia" w:eastAsia="宋体" w:cs="宋体"/>
          <w:color w:val="auto"/>
          <w:sz w:val="21"/>
          <w:szCs w:val="21"/>
          <w:highlight w:val="none"/>
        </w:rPr>
        <w:t>《查验单》）</w:t>
      </w:r>
      <w:r>
        <w:rPr>
          <w:rFonts w:hint="eastAsia" w:ascii="宋体" w:hAnsi="宋体" w:eastAsia="宋体" w:cs="宋体"/>
          <w:color w:val="auto"/>
          <w:kern w:val="0"/>
          <w:sz w:val="21"/>
          <w:szCs w:val="21"/>
          <w:highlight w:val="none"/>
          <w:lang w:eastAsia="zh-CN" w:bidi="ar"/>
        </w:rPr>
        <w:t>；</w:t>
      </w:r>
    </w:p>
    <w:p w14:paraId="657B5EB2">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中标人应派遣有经验有能力的工程师或委托第三方配合招标人检验其所供应的货物的外观性能和各项参数指标是否符合采购要求，同时招标人有权自行委托第三方机构对车辆设备进行车辆查验，中标人不得持有异议。查验不合格时</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甲方自行委托的</w:t>
      </w:r>
      <w:r>
        <w:rPr>
          <w:rFonts w:hint="eastAsia" w:ascii="宋体" w:hAnsi="宋体" w:eastAsia="宋体" w:cs="宋体"/>
          <w:color w:val="auto"/>
          <w:kern w:val="0"/>
          <w:sz w:val="21"/>
          <w:szCs w:val="21"/>
          <w:highlight w:val="none"/>
          <w:lang w:bidi="ar"/>
        </w:rPr>
        <w:t>第三方机构的查验服务费由中标人承担；</w:t>
      </w:r>
    </w:p>
    <w:p w14:paraId="307C813D">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车辆的查验、试驾完成后，若查验合格，各方在查验</w:t>
      </w:r>
      <w:r>
        <w:rPr>
          <w:rFonts w:hint="eastAsia" w:ascii="宋体" w:hAnsi="宋体" w:eastAsia="宋体" w:cs="宋体"/>
          <w:color w:val="auto"/>
          <w:kern w:val="0"/>
          <w:sz w:val="21"/>
          <w:szCs w:val="21"/>
          <w:highlight w:val="none"/>
          <w:lang w:val="en-US" w:eastAsia="zh-CN" w:bidi="ar"/>
        </w:rPr>
        <w:t>单</w:t>
      </w:r>
      <w:r>
        <w:rPr>
          <w:rFonts w:hint="eastAsia" w:ascii="宋体" w:hAnsi="宋体" w:eastAsia="宋体" w:cs="宋体"/>
          <w:color w:val="auto"/>
          <w:kern w:val="0"/>
          <w:sz w:val="21"/>
          <w:szCs w:val="21"/>
          <w:highlight w:val="none"/>
          <w:lang w:bidi="ar"/>
        </w:rPr>
        <w:t>上签字；若查验不合格，</w:t>
      </w:r>
      <w:r>
        <w:rPr>
          <w:rFonts w:hint="eastAsia" w:ascii="宋体" w:hAnsi="宋体" w:eastAsia="宋体" w:cs="宋体"/>
          <w:color w:val="auto"/>
          <w:kern w:val="0"/>
          <w:sz w:val="21"/>
          <w:szCs w:val="21"/>
          <w:highlight w:val="none"/>
          <w:lang w:val="en-US" w:eastAsia="zh-CN" w:bidi="ar"/>
        </w:rPr>
        <w:t>招</w:t>
      </w:r>
      <w:r>
        <w:rPr>
          <w:rFonts w:hint="eastAsia" w:ascii="宋体" w:hAnsi="宋体" w:eastAsia="宋体" w:cs="宋体"/>
          <w:color w:val="auto"/>
          <w:kern w:val="0"/>
          <w:sz w:val="21"/>
          <w:szCs w:val="21"/>
          <w:highlight w:val="none"/>
          <w:lang w:bidi="ar"/>
        </w:rPr>
        <w:t>标人需在查验</w:t>
      </w:r>
      <w:r>
        <w:rPr>
          <w:rFonts w:hint="eastAsia" w:ascii="宋体" w:hAnsi="宋体" w:eastAsia="宋体" w:cs="宋体"/>
          <w:color w:val="auto"/>
          <w:kern w:val="0"/>
          <w:sz w:val="21"/>
          <w:szCs w:val="21"/>
          <w:highlight w:val="none"/>
          <w:lang w:val="en-US" w:eastAsia="zh-CN" w:bidi="ar"/>
        </w:rPr>
        <w:t>单</w:t>
      </w:r>
      <w:r>
        <w:rPr>
          <w:rFonts w:hint="eastAsia" w:ascii="宋体" w:hAnsi="宋体" w:eastAsia="宋体" w:cs="宋体"/>
          <w:color w:val="auto"/>
          <w:kern w:val="0"/>
          <w:sz w:val="21"/>
          <w:szCs w:val="21"/>
          <w:highlight w:val="none"/>
          <w:lang w:bidi="ar"/>
        </w:rPr>
        <w:t>上写明不合格内容及整改时限要求，因查验不合格或未在整改时限内整改完成导致逾期供货的，按</w:t>
      </w:r>
      <w:r>
        <w:rPr>
          <w:rFonts w:hint="eastAsia" w:eastAsia="宋体" w:cs="宋体"/>
          <w:color w:val="auto"/>
          <w:sz w:val="21"/>
          <w:szCs w:val="21"/>
          <w:highlight w:val="none"/>
        </w:rPr>
        <w:t>下文</w:t>
      </w:r>
      <w:r>
        <w:rPr>
          <w:rFonts w:hint="eastAsia" w:eastAsia="宋体" w:cs="宋体"/>
          <w:color w:val="auto"/>
          <w:sz w:val="21"/>
          <w:szCs w:val="21"/>
          <w:highlight w:val="none"/>
          <w:lang w:eastAsia="zh-CN"/>
        </w:rPr>
        <w:t>“</w:t>
      </w:r>
      <w:r>
        <w:rPr>
          <w:rFonts w:hint="eastAsia" w:ascii="宋体" w:hAnsi="宋体" w:eastAsia="宋体" w:cs="宋体"/>
          <w:color w:val="auto"/>
          <w:kern w:val="0"/>
          <w:sz w:val="21"/>
          <w:szCs w:val="21"/>
          <w:highlight w:val="none"/>
          <w:lang w:val="en-US" w:eastAsia="zh-CN" w:bidi="ar"/>
        </w:rPr>
        <w:t>十</w:t>
      </w:r>
      <w:r>
        <w:rPr>
          <w:rFonts w:hint="eastAsia" w:ascii="宋体" w:hAnsi="宋体" w:eastAsia="宋体" w:cs="宋体"/>
          <w:color w:val="auto"/>
          <w:kern w:val="0"/>
          <w:sz w:val="21"/>
          <w:szCs w:val="21"/>
          <w:highlight w:val="none"/>
          <w:lang w:eastAsia="zh-CN" w:bidi="ar"/>
        </w:rPr>
        <w:t>、</w:t>
      </w:r>
      <w:r>
        <w:rPr>
          <w:rFonts w:hint="eastAsia" w:eastAsia="宋体" w:cs="宋体"/>
          <w:color w:val="auto"/>
          <w:sz w:val="21"/>
          <w:szCs w:val="21"/>
          <w:highlight w:val="none"/>
        </w:rPr>
        <w:t>违约责任</w:t>
      </w:r>
      <w:r>
        <w:rPr>
          <w:rFonts w:hint="eastAsia" w:eastAsia="宋体" w:cs="宋体"/>
          <w:color w:val="auto"/>
          <w:sz w:val="21"/>
          <w:szCs w:val="21"/>
          <w:highlight w:val="none"/>
          <w:lang w:val="en-US" w:eastAsia="zh-CN"/>
        </w:rPr>
        <w:t xml:space="preserve"> </w:t>
      </w:r>
      <w:r>
        <w:rPr>
          <w:rFonts w:hint="eastAsia" w:eastAsia="宋体" w:cs="宋体"/>
          <w:color w:val="auto"/>
          <w:sz w:val="21"/>
          <w:szCs w:val="21"/>
          <w:highlight w:val="none"/>
        </w:rPr>
        <w:t>第（一）点”</w:t>
      </w:r>
      <w:r>
        <w:rPr>
          <w:rFonts w:hint="eastAsia" w:ascii="宋体" w:hAnsi="宋体" w:eastAsia="宋体" w:cs="宋体"/>
          <w:color w:val="auto"/>
          <w:kern w:val="0"/>
          <w:sz w:val="21"/>
          <w:szCs w:val="21"/>
          <w:highlight w:val="none"/>
          <w:lang w:bidi="ar"/>
        </w:rPr>
        <w:t>逾期供货条款执行；</w:t>
      </w:r>
    </w:p>
    <w:p w14:paraId="493975CF">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sz w:val="21"/>
          <w:szCs w:val="21"/>
          <w:highlight w:val="none"/>
          <w:lang w:val="en-US" w:eastAsia="zh-CN"/>
        </w:rPr>
        <w:t>查验过程中，招标人有权根据需要开展现场操作试验，如试验发现技术参数不符合投标文件的，中标人不得以车辆已试验为由拒绝退货，不得以此为由索取任何赔偿</w:t>
      </w:r>
      <w:r>
        <w:rPr>
          <w:rFonts w:hint="eastAsia" w:ascii="宋体" w:hAnsi="宋体" w:eastAsia="宋体" w:cs="宋体"/>
          <w:color w:val="auto"/>
          <w:kern w:val="0"/>
          <w:sz w:val="21"/>
          <w:szCs w:val="21"/>
          <w:highlight w:val="none"/>
          <w:lang w:bidi="ar"/>
        </w:rPr>
        <w:t>。</w:t>
      </w:r>
    </w:p>
    <w:p w14:paraId="7D6B40DF">
      <w:pPr>
        <w:widowControl/>
        <w:kinsoku w:val="0"/>
        <w:autoSpaceDE w:val="0"/>
        <w:autoSpaceDN w:val="0"/>
        <w:adjustRightInd w:val="0"/>
        <w:snapToGrid w:val="0"/>
        <w:spacing w:line="360" w:lineRule="auto"/>
        <w:ind w:firstLine="422" w:firstLineChars="200"/>
        <w:jc w:val="left"/>
        <w:textAlignment w:val="baseline"/>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bidi="ar"/>
        </w:rPr>
        <w:t>2.</w:t>
      </w:r>
      <w:r>
        <w:rPr>
          <w:rFonts w:hint="eastAsia" w:ascii="宋体" w:hAnsi="宋体" w:eastAsia="宋体" w:cs="宋体"/>
          <w:b/>
          <w:bCs/>
          <w:color w:val="auto"/>
          <w:kern w:val="0"/>
          <w:sz w:val="21"/>
          <w:szCs w:val="21"/>
          <w:highlight w:val="none"/>
          <w:lang w:bidi="ar"/>
        </w:rPr>
        <w:t>车辆验收</w:t>
      </w:r>
    </w:p>
    <w:p w14:paraId="4D884395">
      <w:pPr>
        <w:spacing w:line="360" w:lineRule="auto"/>
        <w:ind w:firstLine="420" w:firstLineChars="200"/>
        <w:contextualSpacing/>
        <w:rPr>
          <w:rFonts w:ascii="宋体" w:hAnsi="宋体" w:eastAsia="宋体" w:cs="宋体"/>
          <w:color w:val="auto"/>
          <w:szCs w:val="21"/>
          <w:highlight w:val="none"/>
        </w:rPr>
      </w:pP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bidi="ar"/>
        </w:rPr>
        <w:t>车辆查验合格后，中标人需完成车辆上牌及配件安装（包括喷涂、安装行车记录仪、贴膜等）相关工作</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并将车辆移交至招标人指定地点（东莞市内</w:t>
      </w:r>
      <w:r>
        <w:rPr>
          <w:rFonts w:hint="eastAsia" w:ascii="宋体" w:hAnsi="宋体" w:eastAsia="宋体" w:cs="宋体"/>
          <w:color w:val="auto"/>
          <w:sz w:val="21"/>
          <w:szCs w:val="21"/>
          <w:highlight w:val="none"/>
        </w:rPr>
        <w:t>，以</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通知为准</w:t>
      </w:r>
      <w:r>
        <w:rPr>
          <w:rFonts w:hint="eastAsia" w:ascii="宋体" w:hAnsi="宋体" w:eastAsia="宋体" w:cs="宋体"/>
          <w:color w:val="auto"/>
          <w:kern w:val="0"/>
          <w:sz w:val="21"/>
          <w:szCs w:val="21"/>
          <w:highlight w:val="none"/>
          <w:lang w:bidi="ar"/>
        </w:rPr>
        <w:t>）后开展验收工作，检查确认货物</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配件</w:t>
      </w:r>
      <w:r>
        <w:rPr>
          <w:rFonts w:hint="eastAsia" w:ascii="宋体" w:hAnsi="宋体" w:eastAsia="宋体" w:cs="宋体"/>
          <w:color w:val="auto"/>
          <w:kern w:val="0"/>
          <w:sz w:val="21"/>
          <w:szCs w:val="21"/>
          <w:highlight w:val="none"/>
          <w:lang w:bidi="ar"/>
        </w:rPr>
        <w:t>是否齐全（若发现车辆部件丢失、损坏，均由中标人承担责任）。若验收合格，各方于验收</w:t>
      </w:r>
      <w:r>
        <w:rPr>
          <w:rFonts w:hint="eastAsia" w:ascii="宋体" w:hAnsi="宋体" w:eastAsia="宋体" w:cs="宋体"/>
          <w:color w:val="auto"/>
          <w:kern w:val="0"/>
          <w:sz w:val="21"/>
          <w:szCs w:val="21"/>
          <w:highlight w:val="none"/>
          <w:lang w:val="en-US" w:eastAsia="zh-CN" w:bidi="ar"/>
        </w:rPr>
        <w:t>单</w:t>
      </w:r>
      <w:r>
        <w:rPr>
          <w:rFonts w:hint="eastAsia" w:ascii="宋体" w:hAnsi="宋体" w:eastAsia="宋体" w:cs="宋体"/>
          <w:color w:val="auto"/>
          <w:kern w:val="0"/>
          <w:sz w:val="21"/>
          <w:szCs w:val="21"/>
          <w:highlight w:val="none"/>
          <w:lang w:bidi="ar"/>
        </w:rPr>
        <w:t>上签字并进行车辆交付；若验收不合格，</w:t>
      </w:r>
      <w:r>
        <w:rPr>
          <w:rFonts w:hint="eastAsia" w:ascii="宋体" w:hAnsi="宋体" w:eastAsia="宋体" w:cs="宋体"/>
          <w:color w:val="auto"/>
          <w:kern w:val="0"/>
          <w:sz w:val="21"/>
          <w:szCs w:val="21"/>
          <w:highlight w:val="none"/>
          <w:lang w:val="en-US" w:eastAsia="zh-CN" w:bidi="ar"/>
        </w:rPr>
        <w:t>招</w:t>
      </w:r>
      <w:r>
        <w:rPr>
          <w:rFonts w:hint="eastAsia" w:ascii="宋体" w:hAnsi="宋体" w:eastAsia="宋体" w:cs="宋体"/>
          <w:color w:val="auto"/>
          <w:kern w:val="0"/>
          <w:sz w:val="21"/>
          <w:szCs w:val="21"/>
          <w:highlight w:val="none"/>
          <w:lang w:bidi="ar"/>
        </w:rPr>
        <w:t>标人需在验收证明上写明不合格内容及整改时限要求，因验收不合格或未在整改时限内整改</w:t>
      </w:r>
      <w:r>
        <w:rPr>
          <w:rFonts w:hint="eastAsia" w:ascii="宋体" w:hAnsi="宋体" w:eastAsia="宋体" w:cs="宋体"/>
          <w:color w:val="auto"/>
          <w:kern w:val="0"/>
          <w:sz w:val="21"/>
          <w:szCs w:val="21"/>
          <w:highlight w:val="none"/>
          <w:lang w:val="en-US" w:eastAsia="zh-CN" w:bidi="ar"/>
        </w:rPr>
        <w:t>完成</w:t>
      </w:r>
      <w:r>
        <w:rPr>
          <w:rFonts w:hint="eastAsia" w:ascii="宋体" w:hAnsi="宋体" w:eastAsia="宋体" w:cs="宋体"/>
          <w:color w:val="auto"/>
          <w:kern w:val="0"/>
          <w:sz w:val="21"/>
          <w:szCs w:val="21"/>
          <w:highlight w:val="none"/>
          <w:lang w:bidi="ar"/>
        </w:rPr>
        <w:t>导致逾期供货的，按</w:t>
      </w:r>
      <w:r>
        <w:rPr>
          <w:rFonts w:hint="eastAsia" w:ascii="宋体" w:hAnsi="宋体" w:eastAsia="宋体" w:cs="宋体"/>
          <w:color w:val="auto"/>
          <w:szCs w:val="21"/>
          <w:highlight w:val="none"/>
        </w:rPr>
        <w:t>下文“十、违约责任</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第（一）点”</w:t>
      </w:r>
      <w:r>
        <w:rPr>
          <w:rFonts w:hint="eastAsia" w:ascii="宋体" w:hAnsi="宋体" w:eastAsia="宋体" w:cs="宋体"/>
          <w:color w:val="auto"/>
          <w:kern w:val="0"/>
          <w:sz w:val="21"/>
          <w:szCs w:val="21"/>
          <w:highlight w:val="none"/>
          <w:lang w:bidi="ar"/>
        </w:rPr>
        <w:t>逾期供货条款执行</w:t>
      </w:r>
      <w:r>
        <w:rPr>
          <w:rFonts w:hint="eastAsia" w:ascii="宋体" w:hAnsi="宋体" w:eastAsia="宋体" w:cs="宋体"/>
          <w:color w:val="auto"/>
          <w:szCs w:val="21"/>
          <w:highlight w:val="none"/>
        </w:rPr>
        <w:t>（详见附件2《验收单》）。</w:t>
      </w:r>
    </w:p>
    <w:p w14:paraId="7530F3E8">
      <w:pPr>
        <w:widowControl/>
        <w:kinsoku w:val="0"/>
        <w:autoSpaceDE w:val="0"/>
        <w:adjustRightInd w:val="0"/>
        <w:snapToGrid w:val="0"/>
        <w:spacing w:line="360" w:lineRule="auto"/>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车辆验收合格不代表对产品质量的最终认定，不可免除中标人对产品的瑕疵和缺陷承担相应责任；招标人在使用过程中发现车辆不符合合同要求的，中标人应承担相应的退、换责任。因车辆质量发生争议，由广东省或东莞市质量技术监督部门进行质量鉴定。鉴定费用由招标人先行垫付。如车辆符合质量标准的，鉴定费由招标人承担；</w:t>
      </w:r>
      <w:r>
        <w:rPr>
          <w:rFonts w:hint="eastAsia" w:ascii="宋体" w:hAnsi="宋体" w:eastAsia="宋体" w:cs="宋体"/>
          <w:color w:val="auto"/>
          <w:kern w:val="0"/>
          <w:sz w:val="21"/>
          <w:szCs w:val="21"/>
          <w:highlight w:val="none"/>
          <w:lang w:val="en-US" w:eastAsia="zh-CN" w:bidi="ar"/>
        </w:rPr>
        <w:t>车辆</w:t>
      </w:r>
      <w:r>
        <w:rPr>
          <w:rFonts w:hint="eastAsia" w:ascii="宋体" w:hAnsi="宋体" w:eastAsia="宋体" w:cs="宋体"/>
          <w:color w:val="auto"/>
          <w:kern w:val="0"/>
          <w:sz w:val="21"/>
          <w:szCs w:val="21"/>
          <w:highlight w:val="none"/>
          <w:lang w:bidi="ar"/>
        </w:rPr>
        <w:t>不符合质量标准的，鉴定费用中标人承担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相关费用从结算款中扣除</w:t>
      </w:r>
      <w:r>
        <w:rPr>
          <w:rFonts w:hint="eastAsia" w:ascii="宋体" w:hAnsi="宋体" w:eastAsia="宋体" w:cs="宋体"/>
          <w:color w:val="auto"/>
          <w:kern w:val="0"/>
          <w:sz w:val="21"/>
          <w:szCs w:val="21"/>
          <w:highlight w:val="none"/>
          <w:lang w:bidi="ar"/>
        </w:rPr>
        <w:t>。</w:t>
      </w:r>
    </w:p>
    <w:p w14:paraId="1D400735">
      <w:pPr>
        <w:widowControl/>
        <w:kinsoku w:val="0"/>
        <w:autoSpaceDE w:val="0"/>
        <w:autoSpaceDN w:val="0"/>
        <w:adjustRightInd w:val="0"/>
        <w:snapToGrid w:val="0"/>
        <w:spacing w:line="360" w:lineRule="auto"/>
        <w:ind w:firstLine="422" w:firstLineChars="200"/>
        <w:jc w:val="left"/>
        <w:textAlignment w:val="baseline"/>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bidi="ar"/>
        </w:rPr>
        <w:t>（四）</w:t>
      </w:r>
      <w:r>
        <w:rPr>
          <w:rFonts w:hint="eastAsia" w:ascii="宋体" w:hAnsi="宋体" w:eastAsia="宋体" w:cs="宋体"/>
          <w:b/>
          <w:bCs/>
          <w:color w:val="auto"/>
          <w:kern w:val="0"/>
          <w:sz w:val="21"/>
          <w:szCs w:val="21"/>
          <w:highlight w:val="none"/>
          <w:lang w:bidi="ar"/>
        </w:rPr>
        <w:t>车辆交付</w:t>
      </w:r>
    </w:p>
    <w:p w14:paraId="15FB3542">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bidi="ar"/>
        </w:rPr>
        <w:t>车辆验收合格后进行车辆交付，交付时应确保所有车辆油表显示在一半或一半以上，以确保车辆验收后招标人的正常使用，同时中标人将车辆相关证件及资料（包括电子档扫描件）移交至招标人，包括但不限于以下资料：</w:t>
      </w:r>
    </w:p>
    <w:p w14:paraId="295FBB19">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bidi="ar"/>
        </w:rPr>
        <w:t>车辆合格证复印件；</w:t>
      </w:r>
    </w:p>
    <w:p w14:paraId="17EC9208">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质量服务卡或保修手册；</w:t>
      </w:r>
    </w:p>
    <w:p w14:paraId="04CA093B">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车辆使用说明书或用户使用手册（中文）；</w:t>
      </w:r>
    </w:p>
    <w:p w14:paraId="3C072AAD">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随车工具及备件清单；</w:t>
      </w:r>
    </w:p>
    <w:p w14:paraId="5DF5DEE8">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bidi="ar"/>
        </w:rPr>
        <w:t>三包凭证；</w:t>
      </w:r>
    </w:p>
    <w:p w14:paraId="526F759B">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6.车辆登记入户相关文件；</w:t>
      </w:r>
    </w:p>
    <w:p w14:paraId="1775203F">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7.发票（包括购车发票，</w:t>
      </w:r>
      <w:r>
        <w:rPr>
          <w:rFonts w:hint="eastAsia" w:ascii="宋体" w:hAnsi="宋体" w:eastAsia="宋体" w:cs="宋体"/>
          <w:color w:val="auto"/>
          <w:kern w:val="0"/>
          <w:sz w:val="21"/>
          <w:szCs w:val="21"/>
          <w:highlight w:val="none"/>
          <w:lang w:bidi="ar"/>
        </w:rPr>
        <w:t>保险发票</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交通强制险增值税专用发票</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车船税发票</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sz w:val="21"/>
          <w:szCs w:val="21"/>
          <w:highlight w:val="none"/>
        </w:rPr>
        <w:t>车辆购置税发票</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完税证明</w:t>
      </w:r>
      <w:r>
        <w:rPr>
          <w:rFonts w:hint="eastAsia" w:ascii="宋体" w:hAnsi="宋体" w:eastAsia="宋体" w:cs="宋体"/>
          <w:color w:val="auto"/>
          <w:kern w:val="0"/>
          <w:sz w:val="21"/>
          <w:szCs w:val="21"/>
          <w:highlight w:val="none"/>
          <w:lang w:val="en-US" w:eastAsia="zh-CN" w:bidi="ar"/>
        </w:rPr>
        <w:t>等）；</w:t>
      </w:r>
    </w:p>
    <w:p w14:paraId="4A277893">
      <w:pPr>
        <w:widowControl/>
        <w:kinsoku w:val="0"/>
        <w:autoSpaceDE w:val="0"/>
        <w:autoSpaceDN w:val="0"/>
        <w:adjustRightInd w:val="0"/>
        <w:snapToGrid w:val="0"/>
        <w:spacing w:line="360" w:lineRule="auto"/>
        <w:ind w:firstLine="420" w:firstLineChars="200"/>
        <w:jc w:val="left"/>
        <w:textAlignment w:val="baseline"/>
        <w:rPr>
          <w:rFonts w:hint="default" w:ascii="宋体" w:hAnsi="宋体" w:eastAsia="宋体" w:cs="宋体"/>
          <w:color w:val="auto"/>
          <w:kern w:val="0"/>
          <w:sz w:val="21"/>
          <w:szCs w:val="21"/>
          <w:highlight w:val="none"/>
          <w:lang w:val="en-US"/>
        </w:rPr>
      </w:pPr>
      <w:r>
        <w:rPr>
          <w:rFonts w:hint="eastAsia" w:ascii="宋体" w:hAnsi="宋体" w:eastAsia="宋体" w:cs="宋体"/>
          <w:color w:val="auto"/>
          <w:kern w:val="0"/>
          <w:sz w:val="21"/>
          <w:szCs w:val="21"/>
          <w:highlight w:val="none"/>
          <w:lang w:val="en-US" w:eastAsia="zh-CN" w:bidi="ar"/>
        </w:rPr>
        <w:t>8.保险单（正本）</w:t>
      </w:r>
    </w:p>
    <w:p w14:paraId="26537AB7">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bidi="ar"/>
        </w:rPr>
        <w:t>9.</w:t>
      </w:r>
      <w:r>
        <w:rPr>
          <w:rFonts w:hint="eastAsia" w:ascii="宋体" w:hAnsi="宋体" w:eastAsia="宋体" w:cs="宋体"/>
          <w:color w:val="auto"/>
          <w:kern w:val="0"/>
          <w:sz w:val="21"/>
          <w:szCs w:val="21"/>
          <w:highlight w:val="none"/>
          <w:lang w:bidi="ar"/>
        </w:rPr>
        <w:t>车辆一致性证书；</w:t>
      </w:r>
    </w:p>
    <w:p w14:paraId="6582876D">
      <w:pPr>
        <w:widowControl/>
        <w:kinsoku w:val="0"/>
        <w:autoSpaceDE w:val="0"/>
        <w:autoSpaceDN w:val="0"/>
        <w:adjustRightInd w:val="0"/>
        <w:snapToGrid w:val="0"/>
        <w:spacing w:line="360" w:lineRule="auto"/>
        <w:ind w:firstLine="420" w:firstLineChars="200"/>
        <w:jc w:val="left"/>
        <w:textAlignment w:val="baseline"/>
        <w:rPr>
          <w:rFonts w:hint="eastAsia"/>
        </w:rPr>
      </w:pPr>
      <w:r>
        <w:rPr>
          <w:rFonts w:hint="eastAsia" w:ascii="宋体" w:hAnsi="宋体" w:eastAsia="宋体" w:cs="宋体"/>
          <w:color w:val="auto"/>
          <w:kern w:val="0"/>
          <w:sz w:val="21"/>
          <w:szCs w:val="21"/>
          <w:highlight w:val="none"/>
          <w:lang w:val="en-US" w:eastAsia="zh-CN" w:bidi="ar"/>
        </w:rPr>
        <w:t>10.</w:t>
      </w:r>
      <w:r>
        <w:rPr>
          <w:rFonts w:hint="eastAsia" w:ascii="宋体" w:hAnsi="宋体" w:eastAsia="宋体" w:cs="宋体"/>
          <w:color w:val="auto"/>
          <w:kern w:val="0"/>
          <w:sz w:val="21"/>
          <w:szCs w:val="21"/>
          <w:highlight w:val="none"/>
          <w:lang w:bidi="ar"/>
        </w:rPr>
        <w:t>机动车登记证书；</w:t>
      </w:r>
    </w:p>
    <w:p w14:paraId="3FE227FE">
      <w:pPr>
        <w:widowControl/>
        <w:kinsoku w:val="0"/>
        <w:autoSpaceDE w:val="0"/>
        <w:autoSpaceDN w:val="0"/>
        <w:adjustRightInd w:val="0"/>
        <w:snapToGrid w:val="0"/>
        <w:spacing w:line="360" w:lineRule="auto"/>
        <w:ind w:firstLine="420" w:firstLineChars="200"/>
        <w:jc w:val="left"/>
        <w:textAlignment w:val="baseline"/>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bidi="ar"/>
        </w:rPr>
        <w:t>1</w:t>
      </w: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bidi="ar"/>
        </w:rPr>
        <w:t>其他</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如有）</w:t>
      </w:r>
      <w:r>
        <w:rPr>
          <w:rFonts w:hint="eastAsia" w:ascii="宋体" w:hAnsi="宋体" w:eastAsia="宋体" w:cs="宋体"/>
          <w:color w:val="auto"/>
          <w:kern w:val="0"/>
          <w:sz w:val="21"/>
          <w:szCs w:val="21"/>
          <w:highlight w:val="none"/>
          <w:lang w:eastAsia="zh-CN" w:bidi="ar"/>
        </w:rPr>
        <w:t>。</w:t>
      </w:r>
    </w:p>
    <w:p w14:paraId="395B597D">
      <w:pPr>
        <w:autoSpaceDE/>
        <w:autoSpaceDN/>
        <w:spacing w:line="360" w:lineRule="auto"/>
        <w:ind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六</w:t>
      </w:r>
      <w:r>
        <w:rPr>
          <w:rFonts w:hint="eastAsia" w:ascii="宋体" w:hAnsi="宋体" w:eastAsia="宋体" w:cs="宋体"/>
          <w:b/>
          <w:bCs/>
          <w:color w:val="auto"/>
          <w:sz w:val="21"/>
          <w:szCs w:val="21"/>
          <w:highlight w:val="none"/>
        </w:rPr>
        <w:t>、价款要求</w:t>
      </w:r>
    </w:p>
    <w:p w14:paraId="6BB7B47C">
      <w:pPr>
        <w:autoSpaceDE/>
        <w:autoSpaceDN/>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本项目的费用为总价包干，已包含所列货物、零配件、原材料及生产制造、检验、包装、利润、关税、保险、管理、运输（包括退货运输费）、装卸费、人工费、安装调试、人员培训、技术服务（包括技术资料、图纸的提供）、车辆入户登记费用、上牌服务费、车辆购置税、首年车船使用税、增值税、</w:t>
      </w:r>
      <w:r>
        <w:rPr>
          <w:rFonts w:hint="eastAsia" w:ascii="宋体" w:hAnsi="宋体" w:eastAsia="宋体" w:cs="宋体"/>
          <w:color w:val="auto"/>
          <w:sz w:val="21"/>
          <w:szCs w:val="21"/>
          <w:highlight w:val="none"/>
          <w:lang w:val="en-US" w:eastAsia="zh-CN"/>
        </w:rPr>
        <w:t>验车费、</w:t>
      </w:r>
      <w:r>
        <w:rPr>
          <w:rFonts w:hint="eastAsia" w:ascii="宋体" w:hAnsi="宋体" w:eastAsia="宋体" w:cs="宋体"/>
          <w:color w:val="auto"/>
          <w:sz w:val="21"/>
          <w:szCs w:val="21"/>
          <w:highlight w:val="none"/>
        </w:rPr>
        <w:t>首年交强险、首年商业保险</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机动车损失保险、第三者责任保险</w:t>
      </w:r>
      <w:r>
        <w:rPr>
          <w:rFonts w:hint="default"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00万元保额、车上人员（驾驶员和乘客，</w:t>
      </w:r>
      <w:r>
        <w:rPr>
          <w:rFonts w:hint="default"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万元/</w:t>
      </w:r>
      <w:r>
        <w:rPr>
          <w:rFonts w:hint="eastAsia" w:ascii="宋体" w:hAnsi="宋体" w:eastAsia="宋体" w:cs="宋体"/>
          <w:color w:val="auto"/>
          <w:sz w:val="21"/>
          <w:szCs w:val="21"/>
          <w:highlight w:val="none"/>
          <w:lang w:val="en-US" w:eastAsia="zh-CN"/>
        </w:rPr>
        <w:t>座</w:t>
      </w:r>
      <w:r>
        <w:rPr>
          <w:rFonts w:hint="eastAsia" w:ascii="宋体" w:hAnsi="宋体" w:eastAsia="宋体" w:cs="宋体"/>
          <w:color w:val="auto"/>
          <w:sz w:val="21"/>
          <w:szCs w:val="21"/>
          <w:highlight w:val="none"/>
        </w:rPr>
        <w:t>保额）责任保险</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、车身喷涂（按招标人要求）、检测及验收合格之前及质保期内维修维护、售后服务等全部费用。</w:t>
      </w:r>
    </w:p>
    <w:p w14:paraId="76BE4FF6">
      <w:pPr>
        <w:autoSpaceDE/>
        <w:autoSpaceDN/>
        <w:spacing w:line="360" w:lineRule="auto"/>
        <w:ind w:firstLine="420" w:firstLineChars="200"/>
        <w:contextualSpacing/>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（二）费用支付</w:t>
      </w:r>
    </w:p>
    <w:p w14:paraId="6C5CDFF0">
      <w:pPr>
        <w:autoSpaceDE/>
        <w:autoSpaceDN/>
        <w:spacing w:line="360" w:lineRule="auto"/>
        <w:ind w:firstLine="422"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rPr>
        <w:t>预付款：</w:t>
      </w:r>
      <w:r>
        <w:rPr>
          <w:rFonts w:hint="eastAsia" w:ascii="宋体" w:hAnsi="宋体" w:eastAsia="宋体" w:cs="宋体"/>
          <w:color w:val="auto"/>
          <w:sz w:val="21"/>
          <w:szCs w:val="21"/>
          <w:highlight w:val="none"/>
        </w:rPr>
        <w:t>合同签订并提交履约担保，中标人提交符合招标人要求的请款报告并出具等额有效的收款收据后，招标人支付合同总价的</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0%作为预付款（中标人需配合提供符合招标人要求的请款资料及等额有效的收款收据）。</w:t>
      </w:r>
    </w:p>
    <w:p w14:paraId="3980D641">
      <w:pPr>
        <w:autoSpaceDE/>
        <w:autoSpaceDN/>
        <w:spacing w:line="360" w:lineRule="auto"/>
        <w:ind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rPr>
        <w:t>验收款</w:t>
      </w:r>
    </w:p>
    <w:p w14:paraId="0D13B04A">
      <w:pPr>
        <w:autoSpaceDE/>
        <w:autoSpaceDN/>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采取预留质保金方式的，到货并安装调试完毕、验收合格后并上牌交付后，中标人提交符合招标人要求的请款</w:t>
      </w:r>
      <w:r>
        <w:rPr>
          <w:rFonts w:hint="eastAsia" w:ascii="宋体" w:hAnsi="宋体" w:eastAsia="宋体" w:cs="宋体"/>
          <w:color w:val="auto"/>
          <w:sz w:val="21"/>
          <w:szCs w:val="21"/>
          <w:highlight w:val="none"/>
          <w:lang w:val="en-US" w:eastAsia="zh-CN"/>
        </w:rPr>
        <w:t>报告</w:t>
      </w:r>
      <w:r>
        <w:rPr>
          <w:rFonts w:hint="eastAsia" w:ascii="宋体" w:hAnsi="宋体" w:eastAsia="宋体" w:cs="宋体"/>
          <w:color w:val="auto"/>
          <w:sz w:val="21"/>
          <w:szCs w:val="21"/>
          <w:highlight w:val="none"/>
        </w:rPr>
        <w:t>并</w:t>
      </w:r>
      <w:r>
        <w:rPr>
          <w:rFonts w:hint="eastAsia" w:ascii="宋体" w:hAnsi="宋体" w:eastAsia="宋体" w:cs="宋体"/>
          <w:color w:val="auto"/>
          <w:sz w:val="21"/>
          <w:szCs w:val="21"/>
          <w:highlight w:val="none"/>
          <w:lang w:val="en-US" w:eastAsia="zh-CN"/>
        </w:rPr>
        <w:t>出具</w:t>
      </w:r>
      <w:r>
        <w:rPr>
          <w:rFonts w:hint="eastAsia" w:ascii="宋体" w:hAnsi="宋体" w:eastAsia="宋体" w:cs="宋体"/>
          <w:color w:val="auto"/>
          <w:sz w:val="21"/>
          <w:szCs w:val="21"/>
          <w:highlight w:val="none"/>
        </w:rPr>
        <w:t>100%结算价的等额有效的增值税专用发票原件，招标人在收到发票后二十个工作日内支付至结算价的95％，剩余结算价的5％用作质保金。</w:t>
      </w:r>
    </w:p>
    <w:p w14:paraId="3FEA250B">
      <w:pPr>
        <w:autoSpaceDE/>
        <w:autoSpaceDN/>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采取不可撤销质量保函方式的，到货并安装调试完毕、验收合格并上牌交付后，中标人提交符合招标人要求的请款</w:t>
      </w:r>
      <w:r>
        <w:rPr>
          <w:rFonts w:hint="eastAsia" w:ascii="宋体" w:hAnsi="宋体" w:eastAsia="宋体" w:cs="Times New Roman"/>
          <w:bCs/>
          <w:color w:val="auto"/>
          <w:kern w:val="0"/>
          <w:szCs w:val="21"/>
          <w:highlight w:val="none"/>
        </w:rPr>
        <w:t>报告</w:t>
      </w:r>
      <w:r>
        <w:rPr>
          <w:rFonts w:hint="eastAsia" w:ascii="宋体" w:hAnsi="宋体" w:eastAsia="宋体" w:cs="宋体"/>
          <w:color w:val="auto"/>
          <w:sz w:val="21"/>
          <w:szCs w:val="21"/>
          <w:highlight w:val="none"/>
        </w:rPr>
        <w:t>并</w:t>
      </w:r>
      <w:r>
        <w:rPr>
          <w:rFonts w:hint="eastAsia" w:ascii="宋体" w:hAnsi="宋体" w:eastAsia="宋体" w:cs="宋体"/>
          <w:color w:val="auto"/>
          <w:sz w:val="21"/>
          <w:szCs w:val="21"/>
          <w:highlight w:val="none"/>
          <w:lang w:val="en-US" w:eastAsia="zh-CN"/>
        </w:rPr>
        <w:t>出具</w:t>
      </w:r>
      <w:r>
        <w:rPr>
          <w:rFonts w:hint="eastAsia" w:ascii="宋体" w:hAnsi="宋体" w:eastAsia="宋体" w:cs="宋体"/>
          <w:color w:val="auto"/>
          <w:sz w:val="21"/>
          <w:szCs w:val="21"/>
          <w:highlight w:val="none"/>
        </w:rPr>
        <w:t>100%结算价</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等额</w:t>
      </w:r>
      <w:r>
        <w:rPr>
          <w:rFonts w:hint="eastAsia" w:ascii="宋体" w:hAnsi="宋体" w:eastAsia="宋体" w:cs="宋体"/>
          <w:color w:val="auto"/>
          <w:sz w:val="21"/>
          <w:szCs w:val="21"/>
          <w:highlight w:val="none"/>
          <w:lang w:val="en-US" w:eastAsia="zh-CN"/>
        </w:rPr>
        <w:t>有效</w:t>
      </w:r>
      <w:r>
        <w:rPr>
          <w:rFonts w:hint="eastAsia" w:ascii="宋体" w:hAnsi="宋体" w:eastAsia="宋体" w:cs="宋体"/>
          <w:color w:val="auto"/>
          <w:sz w:val="21"/>
          <w:szCs w:val="21"/>
          <w:highlight w:val="none"/>
        </w:rPr>
        <w:t>的增值税专用发票原件，并提供结算价5%且有效期至质保期满的</w:t>
      </w:r>
      <w:r>
        <w:rPr>
          <w:rFonts w:hint="eastAsia" w:ascii="宋体" w:hAnsi="宋体" w:eastAsia="宋体" w:cs="宋体"/>
          <w:bCs/>
          <w:color w:val="auto"/>
          <w:sz w:val="21"/>
          <w:szCs w:val="21"/>
          <w:highlight w:val="none"/>
        </w:rPr>
        <w:t>不可撤销质量保函</w:t>
      </w:r>
      <w:r>
        <w:rPr>
          <w:rFonts w:hint="eastAsia" w:ascii="宋体" w:hAnsi="宋体" w:eastAsia="宋体" w:cs="宋体"/>
          <w:color w:val="auto"/>
          <w:sz w:val="21"/>
          <w:szCs w:val="21"/>
          <w:highlight w:val="none"/>
        </w:rPr>
        <w:t>后二十个工作日内，招标人向中标人支付至结算价的100％价款。</w:t>
      </w:r>
    </w:p>
    <w:p w14:paraId="29045C29">
      <w:pPr>
        <w:autoSpaceDE/>
        <w:autoSpaceDN/>
        <w:spacing w:line="360" w:lineRule="auto"/>
        <w:ind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质保</w:t>
      </w:r>
      <w:r>
        <w:rPr>
          <w:rFonts w:hint="eastAsia" w:ascii="宋体" w:hAnsi="宋体" w:eastAsia="宋体" w:cs="宋体"/>
          <w:b/>
          <w:bCs/>
          <w:color w:val="auto"/>
          <w:sz w:val="21"/>
          <w:szCs w:val="21"/>
          <w:highlight w:val="none"/>
          <w:lang w:val="en-US" w:eastAsia="zh-CN"/>
        </w:rPr>
        <w:t>款</w:t>
      </w:r>
    </w:p>
    <w:p w14:paraId="3BF2910E">
      <w:pPr>
        <w:autoSpaceDE/>
        <w:autoSpaceDN/>
        <w:spacing w:line="360" w:lineRule="auto"/>
        <w:ind w:firstLine="420" w:firstLineChars="200"/>
        <w:contextualSpacing/>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采取预留质保金方式的，所有车辆质保期满后，经招标人审核确认中标人提供的</w:t>
      </w:r>
      <w:r>
        <w:rPr>
          <w:rFonts w:hint="default" w:ascii="宋体" w:hAnsi="宋体" w:eastAsia="宋体" w:cs="宋体"/>
          <w:color w:val="auto"/>
          <w:sz w:val="21"/>
          <w:szCs w:val="21"/>
          <w:highlight w:val="none"/>
          <w:lang w:val="en-US"/>
        </w:rPr>
        <w:t>车辆</w:t>
      </w:r>
      <w:r>
        <w:rPr>
          <w:rFonts w:hint="eastAsia" w:ascii="宋体" w:hAnsi="宋体" w:eastAsia="宋体" w:cs="宋体"/>
          <w:color w:val="auto"/>
          <w:sz w:val="21"/>
          <w:szCs w:val="21"/>
          <w:highlight w:val="none"/>
        </w:rPr>
        <w:t>无质量问题且中标人无违约行为，中标人提交请款报告并出具前述100%结算价款金额的等额有效的增值税专用发票复印件后二十个工作日内，招标人向中标人支付合同结算价剩余款项</w:t>
      </w:r>
      <w:r>
        <w:rPr>
          <w:rFonts w:hint="eastAsia" w:ascii="宋体" w:hAnsi="宋体" w:eastAsia="宋体" w:cs="宋体"/>
          <w:color w:val="auto"/>
          <w:sz w:val="21"/>
          <w:szCs w:val="21"/>
          <w:highlight w:val="none"/>
          <w:lang w:val="en-US" w:eastAsia="zh-CN"/>
        </w:rPr>
        <w:t>。</w:t>
      </w:r>
    </w:p>
    <w:p w14:paraId="216CEA20">
      <w:pPr>
        <w:autoSpaceDE/>
        <w:autoSpaceDN/>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采取不可撤销质量保函方式的，车辆质保期满后一个月内，由中标人提出退回不可撤销质量保函申请，经招标人审核确认中标人车辆无质量问题且中标人无违约行为，由招标人退回不可撤销质量保函。</w:t>
      </w:r>
    </w:p>
    <w:p w14:paraId="23AD00C5">
      <w:pPr>
        <w:pStyle w:val="18"/>
        <w:autoSpaceDE/>
        <w:autoSpaceDN/>
        <w:spacing w:line="360" w:lineRule="auto"/>
        <w:ind w:firstLine="420" w:firstLineChars="200"/>
        <w:jc w:val="both"/>
        <w:rPr>
          <w:rFonts w:hint="eastAsia" w:ascii="宋体" w:hAnsi="宋体" w:eastAsia="宋体" w:cs="宋体"/>
          <w:color w:val="auto"/>
          <w:sz w:val="21"/>
          <w:szCs w:val="21"/>
          <w:highlight w:val="none"/>
          <w:lang w:eastAsia="zh-CN"/>
        </w:rPr>
      </w:pPr>
      <w:r>
        <w:rPr>
          <w:rFonts w:hint="eastAsia"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rPr>
        <w:t>无论何种原因导致质保金/保函数额不符合要求的，中标人应当在5个工作日内予以补足。逾期不予补足的，招标人有权按需补足的金额要求中标人承担违约金，并要求限期补足。如中标人仍不补足的，招标人有权按照合同约定追究违约责任</w:t>
      </w:r>
      <w:r>
        <w:rPr>
          <w:rFonts w:hint="eastAsia" w:ascii="宋体" w:hAnsi="宋体" w:eastAsia="宋体" w:cs="宋体"/>
          <w:b w:val="0"/>
          <w:bCs w:val="0"/>
          <w:color w:val="auto"/>
          <w:sz w:val="21"/>
          <w:szCs w:val="21"/>
          <w:highlight w:val="none"/>
          <w:lang w:val="en-US" w:eastAsia="zh-CN"/>
        </w:rPr>
        <w:t>。</w:t>
      </w:r>
    </w:p>
    <w:p w14:paraId="2C77F026">
      <w:pPr>
        <w:autoSpaceDE/>
        <w:autoSpaceDN/>
        <w:spacing w:line="360" w:lineRule="auto"/>
        <w:ind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七</w:t>
      </w:r>
      <w:r>
        <w:rPr>
          <w:rFonts w:hint="eastAsia" w:ascii="宋体" w:hAnsi="宋体" w:eastAsia="宋体" w:cs="宋体"/>
          <w:b/>
          <w:bCs/>
          <w:color w:val="auto"/>
          <w:sz w:val="21"/>
          <w:szCs w:val="21"/>
          <w:highlight w:val="none"/>
        </w:rPr>
        <w:t>、质保、售后服务要求</w:t>
      </w:r>
    </w:p>
    <w:p w14:paraId="3B534544">
      <w:pPr>
        <w:autoSpaceDE/>
        <w:autoSpaceDN/>
        <w:spacing w:line="360" w:lineRule="auto"/>
        <w:ind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（一）质保</w:t>
      </w:r>
    </w:p>
    <w:p w14:paraId="592FB50E">
      <w:pPr>
        <w:numPr>
          <w:ilvl w:val="255"/>
          <w:numId w:val="0"/>
        </w:numPr>
        <w:snapToGrid w:val="0"/>
        <w:spacing w:line="360" w:lineRule="auto"/>
        <w:ind w:firstLine="420" w:firstLineChars="0"/>
        <w:contextualSpacing/>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质保期：</w:t>
      </w:r>
      <w:r>
        <w:rPr>
          <w:rFonts w:hint="eastAsia" w:ascii="宋体" w:hAnsi="宋体" w:eastAsia="宋体" w:cs="宋体"/>
          <w:color w:val="auto"/>
          <w:sz w:val="21"/>
          <w:szCs w:val="21"/>
          <w:highlight w:val="none"/>
          <w:lang w:val="en-US" w:eastAsia="zh-CN"/>
        </w:rPr>
        <w:t>整车</w:t>
      </w:r>
      <w:r>
        <w:rPr>
          <w:rFonts w:hint="eastAsia" w:ascii="宋体" w:hAnsi="宋体" w:eastAsia="宋体" w:cs="宋体"/>
          <w:color w:val="auto"/>
          <w:sz w:val="21"/>
          <w:szCs w:val="21"/>
          <w:highlight w:val="none"/>
        </w:rPr>
        <w:t>质保期为</w:t>
      </w:r>
      <w:r>
        <w:rPr>
          <w:rFonts w:hint="eastAsia" w:ascii="宋体" w:hAnsi="宋体" w:eastAsia="宋体" w:cs="宋体"/>
          <w:color w:val="auto"/>
          <w:sz w:val="21"/>
          <w:szCs w:val="21"/>
          <w:highlight w:val="none"/>
          <w:lang w:val="en-US" w:eastAsia="zh-CN"/>
        </w:rPr>
        <w:t>36</w:t>
      </w:r>
      <w:r>
        <w:rPr>
          <w:rFonts w:hint="eastAsia" w:ascii="宋体" w:hAnsi="宋体" w:eastAsia="宋体" w:cs="宋体"/>
          <w:color w:val="auto"/>
          <w:sz w:val="21"/>
          <w:szCs w:val="21"/>
          <w:highlight w:val="none"/>
        </w:rPr>
        <w:t>个月（若投标人承诺质保期优于</w:t>
      </w:r>
      <w:r>
        <w:rPr>
          <w:rFonts w:hint="eastAsia" w:ascii="宋体" w:hAnsi="宋体" w:eastAsia="宋体" w:cs="宋体"/>
          <w:color w:val="auto"/>
          <w:sz w:val="21"/>
          <w:szCs w:val="21"/>
          <w:highlight w:val="none"/>
          <w:lang w:val="en-US" w:eastAsia="zh-CN"/>
        </w:rPr>
        <w:t>36</w:t>
      </w:r>
      <w:r>
        <w:rPr>
          <w:rFonts w:hint="eastAsia" w:ascii="宋体" w:hAnsi="宋体" w:eastAsia="宋体" w:cs="宋体"/>
          <w:color w:val="auto"/>
          <w:sz w:val="21"/>
          <w:szCs w:val="21"/>
          <w:highlight w:val="none"/>
        </w:rPr>
        <w:t>个月的，则以投标人承诺质保期为准）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质保期限自车辆及随车设备经招标人在验收上签字确认验收合格之日起计算</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零部件保修以车辆零部件保修期限表保修手册约定为准（中标人须在投标文件上提供产品用户使用说明书中的零部件保修期限表，并明确各零部件的质保期限，提供的零部件保修期限不得低于汽车配件质保期国家标准）。</w:t>
      </w:r>
    </w:p>
    <w:p w14:paraId="00955F5C">
      <w:pPr>
        <w:pStyle w:val="33"/>
        <w:snapToGrid w:val="0"/>
        <w:spacing w:before="0" w:beforeAutospacing="0" w:after="0" w:afterAutospacing="0" w:line="360" w:lineRule="auto"/>
        <w:ind w:firstLine="420" w:firstLineChars="200"/>
        <w:rPr>
          <w:rFonts w:eastAsia="宋体" w:cs="宋体"/>
          <w:color w:val="auto"/>
          <w:sz w:val="21"/>
          <w:szCs w:val="21"/>
          <w:highlight w:val="none"/>
        </w:rPr>
      </w:pPr>
      <w:r>
        <w:rPr>
          <w:rFonts w:hint="eastAsia" w:eastAsia="宋体" w:cs="宋体"/>
          <w:color w:val="auto"/>
          <w:sz w:val="21"/>
          <w:szCs w:val="21"/>
          <w:highlight w:val="none"/>
          <w:lang w:eastAsia="zh-CN"/>
        </w:rPr>
        <w:t>2</w:t>
      </w:r>
      <w:r>
        <w:rPr>
          <w:rFonts w:hint="eastAsia" w:eastAsia="宋体" w:cs="宋体"/>
          <w:color w:val="auto"/>
          <w:sz w:val="21"/>
          <w:szCs w:val="21"/>
          <w:highlight w:val="none"/>
          <w:lang w:val="en-US" w:eastAsia="zh-CN"/>
        </w:rPr>
        <w:t>.</w:t>
      </w:r>
      <w:r>
        <w:rPr>
          <w:rFonts w:hint="eastAsia" w:eastAsia="宋体" w:cs="宋体"/>
          <w:color w:val="auto"/>
          <w:sz w:val="21"/>
          <w:szCs w:val="21"/>
          <w:highlight w:val="none"/>
        </w:rPr>
        <w:t>质保责任：</w:t>
      </w:r>
      <w:r>
        <w:rPr>
          <w:rFonts w:hint="eastAsia" w:ascii="宋体" w:hAnsi="宋体" w:eastAsia="宋体" w:cs="宋体"/>
          <w:color w:val="auto"/>
          <w:kern w:val="0"/>
          <w:sz w:val="21"/>
          <w:szCs w:val="21"/>
          <w:highlight w:val="none"/>
        </w:rPr>
        <w:t>按照国家规定的要求，</w:t>
      </w:r>
      <w:r>
        <w:rPr>
          <w:rFonts w:hint="eastAsia" w:eastAsia="宋体" w:cs="宋体"/>
          <w:color w:val="auto"/>
          <w:sz w:val="21"/>
          <w:szCs w:val="21"/>
          <w:highlight w:val="none"/>
        </w:rPr>
        <w:t>在质保期内免费</w:t>
      </w:r>
      <w:r>
        <w:rPr>
          <w:rFonts w:hint="eastAsia" w:eastAsia="宋体" w:cs="宋体"/>
          <w:color w:val="auto"/>
          <w:sz w:val="21"/>
          <w:szCs w:val="21"/>
          <w:highlight w:val="none"/>
          <w:lang w:eastAsia="zh-CN"/>
        </w:rPr>
        <w:t>（</w:t>
      </w:r>
      <w:r>
        <w:rPr>
          <w:rFonts w:hint="eastAsia" w:ascii="宋体" w:hAnsi="宋体" w:eastAsia="宋体" w:cs="宋体"/>
          <w:color w:val="auto"/>
          <w:sz w:val="21"/>
          <w:szCs w:val="21"/>
          <w:highlight w:val="none"/>
        </w:rPr>
        <w:t>包括但不限于为完成质保产生的</w:t>
      </w:r>
      <w:r>
        <w:rPr>
          <w:rFonts w:hint="eastAsia" w:eastAsia="宋体" w:cs="宋体"/>
          <w:color w:val="auto"/>
          <w:sz w:val="21"/>
          <w:szCs w:val="21"/>
          <w:highlight w:val="none"/>
          <w:lang w:val="en-US" w:eastAsia="zh-CN"/>
        </w:rPr>
        <w:t>拖车费</w:t>
      </w:r>
      <w:r>
        <w:rPr>
          <w:rFonts w:hint="eastAsia" w:ascii="宋体" w:hAnsi="宋体" w:eastAsia="宋体" w:cs="宋体"/>
          <w:color w:val="auto"/>
          <w:sz w:val="21"/>
          <w:szCs w:val="21"/>
          <w:highlight w:val="none"/>
        </w:rPr>
        <w:t>、</w:t>
      </w:r>
      <w:r>
        <w:rPr>
          <w:rFonts w:hint="eastAsia" w:eastAsia="宋体" w:cs="宋体"/>
          <w:color w:val="auto"/>
          <w:sz w:val="21"/>
          <w:szCs w:val="21"/>
          <w:highlight w:val="none"/>
          <w:lang w:val="en-US" w:eastAsia="zh-CN"/>
        </w:rPr>
        <w:t>配件</w:t>
      </w:r>
      <w:r>
        <w:rPr>
          <w:rFonts w:hint="eastAsia" w:ascii="宋体" w:hAnsi="宋体" w:eastAsia="宋体" w:cs="宋体"/>
          <w:color w:val="auto"/>
          <w:sz w:val="21"/>
          <w:szCs w:val="21"/>
          <w:highlight w:val="none"/>
        </w:rPr>
        <w:t>购置费、测试费、人工等各项费用</w:t>
      </w:r>
      <w:r>
        <w:rPr>
          <w:rFonts w:hint="eastAsia" w:eastAsia="宋体" w:cs="宋体"/>
          <w:color w:val="auto"/>
          <w:sz w:val="21"/>
          <w:szCs w:val="21"/>
          <w:highlight w:val="none"/>
          <w:lang w:eastAsia="zh-CN"/>
        </w:rPr>
        <w:t>）</w:t>
      </w:r>
      <w:r>
        <w:rPr>
          <w:rFonts w:hint="eastAsia" w:eastAsia="宋体" w:cs="宋体"/>
          <w:color w:val="auto"/>
          <w:sz w:val="21"/>
          <w:szCs w:val="21"/>
          <w:highlight w:val="none"/>
        </w:rPr>
        <w:t>解决非招标人原因造成的质量问题</w:t>
      </w:r>
      <w:r>
        <w:rPr>
          <w:rFonts w:hint="eastAsia" w:ascii="宋体" w:hAnsi="宋体" w:eastAsia="宋体" w:cs="宋体"/>
          <w:color w:val="auto"/>
          <w:sz w:val="21"/>
          <w:szCs w:val="21"/>
          <w:highlight w:val="none"/>
        </w:rPr>
        <w:t>。</w:t>
      </w:r>
      <w:r>
        <w:rPr>
          <w:rFonts w:hint="eastAsia" w:eastAsia="宋体" w:cs="宋体"/>
          <w:color w:val="auto"/>
          <w:sz w:val="21"/>
          <w:szCs w:val="21"/>
          <w:highlight w:val="none"/>
        </w:rPr>
        <w:t>中标人需参照国家相关法律（包括但不限于汽车产品修理更换退货责任规定）等规定承担三包责任。质保期内，对设备出现的不符合合同要求的、有问题的，中标人应进行免费维</w:t>
      </w:r>
      <w:r>
        <w:rPr>
          <w:rFonts w:hint="eastAsia" w:eastAsia="宋体" w:cs="宋体"/>
          <w:color w:val="auto"/>
          <w:sz w:val="21"/>
          <w:szCs w:val="21"/>
          <w:highlight w:val="none"/>
          <w:lang w:val="en-US" w:eastAsia="zh-CN"/>
        </w:rPr>
        <w:t>护</w:t>
      </w:r>
      <w:r>
        <w:rPr>
          <w:rFonts w:hint="eastAsia" w:eastAsia="宋体" w:cs="宋体"/>
          <w:color w:val="auto"/>
          <w:sz w:val="21"/>
          <w:szCs w:val="21"/>
          <w:highlight w:val="none"/>
        </w:rPr>
        <w:t>、</w:t>
      </w:r>
      <w:r>
        <w:rPr>
          <w:rFonts w:hint="eastAsia" w:eastAsia="宋体" w:cs="宋体"/>
          <w:color w:val="auto"/>
          <w:sz w:val="21"/>
          <w:szCs w:val="21"/>
          <w:highlight w:val="none"/>
          <w:lang w:val="en-US" w:eastAsia="zh-CN"/>
        </w:rPr>
        <w:t>维</w:t>
      </w:r>
      <w:r>
        <w:rPr>
          <w:rFonts w:hint="eastAsia" w:eastAsia="宋体" w:cs="宋体"/>
          <w:color w:val="auto"/>
          <w:sz w:val="21"/>
          <w:szCs w:val="21"/>
          <w:highlight w:val="none"/>
        </w:rPr>
        <w:t>修</w:t>
      </w:r>
      <w:r>
        <w:rPr>
          <w:rFonts w:hint="eastAsia" w:eastAsia="宋体" w:cs="宋体"/>
          <w:color w:val="auto"/>
          <w:sz w:val="21"/>
          <w:szCs w:val="21"/>
          <w:highlight w:val="none"/>
          <w:lang w:eastAsia="zh-CN"/>
        </w:rPr>
        <w:t>、</w:t>
      </w:r>
      <w:r>
        <w:rPr>
          <w:rFonts w:hint="eastAsia" w:eastAsia="宋体" w:cs="宋体"/>
          <w:color w:val="auto"/>
          <w:sz w:val="21"/>
          <w:szCs w:val="21"/>
          <w:highlight w:val="none"/>
        </w:rPr>
        <w:t>更换配件以及</w:t>
      </w:r>
      <w:r>
        <w:rPr>
          <w:rFonts w:hint="eastAsia" w:eastAsia="宋体" w:cs="宋体"/>
          <w:color w:val="auto"/>
          <w:sz w:val="21"/>
          <w:szCs w:val="21"/>
          <w:highlight w:val="none"/>
          <w:lang w:val="en-US" w:eastAsia="zh-CN"/>
        </w:rPr>
        <w:t>免费提供</w:t>
      </w:r>
      <w:r>
        <w:rPr>
          <w:rFonts w:hint="eastAsia" w:eastAsia="宋体" w:cs="宋体"/>
          <w:color w:val="auto"/>
          <w:sz w:val="21"/>
          <w:szCs w:val="21"/>
          <w:highlight w:val="none"/>
        </w:rPr>
        <w:t>其它售后服务，不再收取任何费用</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中标人应在</w:t>
      </w:r>
      <w:r>
        <w:rPr>
          <w:rFonts w:hint="eastAsia" w:ascii="宋体" w:hAnsi="宋体" w:eastAsia="宋体" w:cs="宋体"/>
          <w:color w:val="auto"/>
          <w:kern w:val="0"/>
          <w:sz w:val="21"/>
          <w:szCs w:val="21"/>
          <w:highlight w:val="none"/>
        </w:rPr>
        <w:t>投标文件中提供承诺函或相关证明资料）</w:t>
      </w:r>
      <w:r>
        <w:rPr>
          <w:rFonts w:hint="eastAsia" w:eastAsia="宋体" w:cs="宋体"/>
          <w:color w:val="auto"/>
          <w:sz w:val="21"/>
          <w:szCs w:val="21"/>
          <w:highlight w:val="none"/>
        </w:rPr>
        <w:t>。</w:t>
      </w:r>
    </w:p>
    <w:p w14:paraId="42024872">
      <w:pPr>
        <w:numPr>
          <w:ilvl w:val="255"/>
          <w:numId w:val="0"/>
        </w:numPr>
        <w:snapToGrid w:val="0"/>
        <w:spacing w:line="360" w:lineRule="auto"/>
        <w:ind w:firstLine="420" w:firstLineChars="200"/>
        <w:contextualSpacing/>
        <w:jc w:val="lef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snapToGrid/>
          <w:color w:val="auto"/>
          <w:kern w:val="0"/>
          <w:sz w:val="21"/>
          <w:szCs w:val="21"/>
          <w:highlight w:val="none"/>
          <w:lang w:val="en-US" w:eastAsia="zh-CN" w:bidi="ar"/>
        </w:rPr>
        <w:t>招标人有权选择中标人指定的维护保养点外的汽修店进行维护保养。</w:t>
      </w:r>
      <w:r>
        <w:rPr>
          <w:rFonts w:hint="eastAsia" w:ascii="宋体" w:hAnsi="宋体" w:eastAsia="宋体" w:cs="宋体"/>
          <w:b w:val="0"/>
          <w:bCs w:val="0"/>
          <w:color w:val="auto"/>
          <w:kern w:val="0"/>
          <w:sz w:val="21"/>
          <w:szCs w:val="21"/>
          <w:highlight w:val="none"/>
        </w:rPr>
        <w:t>中标人不得以车辆未在原厂实施维护保养而终止质保期或拒绝提供质保服务。</w:t>
      </w:r>
    </w:p>
    <w:p w14:paraId="74ADDDA4">
      <w:pPr>
        <w:autoSpaceDE/>
        <w:autoSpaceDN/>
        <w:spacing w:line="360" w:lineRule="auto"/>
        <w:ind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w:t>
      </w:r>
      <w:r>
        <w:rPr>
          <w:rFonts w:hint="eastAsia" w:ascii="宋体" w:hAnsi="宋体" w:eastAsia="宋体" w:cs="宋体"/>
          <w:b/>
          <w:bCs/>
          <w:color w:val="auto"/>
          <w:sz w:val="21"/>
          <w:szCs w:val="21"/>
          <w:highlight w:val="none"/>
          <w:lang w:val="en-US" w:eastAsia="zh-CN"/>
        </w:rPr>
        <w:t>售后及</w:t>
      </w:r>
      <w:r>
        <w:rPr>
          <w:rFonts w:hint="eastAsia" w:ascii="宋体" w:hAnsi="宋体" w:eastAsia="宋体" w:cs="宋体"/>
          <w:b/>
          <w:bCs/>
          <w:color w:val="auto"/>
          <w:sz w:val="21"/>
          <w:szCs w:val="21"/>
          <w:highlight w:val="none"/>
        </w:rPr>
        <w:t>保养</w:t>
      </w:r>
    </w:p>
    <w:p w14:paraId="355DF1FE">
      <w:pPr>
        <w:autoSpaceDE/>
        <w:autoSpaceDN/>
        <w:spacing w:line="360" w:lineRule="auto"/>
        <w:ind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kern w:val="2"/>
          <w:sz w:val="21"/>
          <w:szCs w:val="21"/>
          <w:highlight w:val="none"/>
          <w:lang w:val="zh-CN"/>
        </w:rPr>
        <w:t>★</w:t>
      </w:r>
      <w:r>
        <w:rPr>
          <w:rFonts w:hint="eastAsia" w:ascii="宋体" w:hAnsi="宋体" w:eastAsia="宋体" w:cs="宋体"/>
          <w:b/>
          <w:bCs/>
          <w:color w:val="auto"/>
          <w:sz w:val="21"/>
          <w:szCs w:val="21"/>
          <w:highlight w:val="none"/>
          <w:lang w:eastAsia="zh-CN"/>
        </w:rPr>
        <w:t>1</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rPr>
        <w:t>质保期内，中标人须根据车辆使用说明书或用户使用手册（中文）要求的频率及次数提供免费的整车保养及整体检查（机油、冷却液、刹车油</w:t>
      </w:r>
      <w:r>
        <w:rPr>
          <w:rFonts w:hint="eastAsia" w:ascii="宋体" w:hAnsi="宋体" w:eastAsia="宋体" w:cs="宋体"/>
          <w:b/>
          <w:bCs/>
          <w:color w:val="auto"/>
          <w:sz w:val="21"/>
          <w:szCs w:val="21"/>
          <w:highlight w:val="none"/>
          <w:lang w:val="en-US" w:eastAsia="zh-CN"/>
        </w:rPr>
        <w:t>等</w:t>
      </w:r>
      <w:r>
        <w:rPr>
          <w:rFonts w:hint="eastAsia" w:ascii="宋体" w:hAnsi="宋体" w:eastAsia="宋体" w:cs="宋体"/>
          <w:b/>
          <w:bCs/>
          <w:color w:val="auto"/>
          <w:sz w:val="21"/>
          <w:szCs w:val="21"/>
          <w:highlight w:val="none"/>
        </w:rPr>
        <w:t>均免费）。</w:t>
      </w:r>
    </w:p>
    <w:p w14:paraId="4FFAA214">
      <w:pPr>
        <w:numPr>
          <w:ilvl w:val="255"/>
          <w:numId w:val="0"/>
        </w:numPr>
        <w:autoSpaceDE/>
        <w:autoSpaceDN/>
        <w:snapToGrid w:val="0"/>
        <w:spacing w:line="360" w:lineRule="auto"/>
        <w:ind w:firstLine="420" w:firstLineChars="200"/>
        <w:contextualSpacing/>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kern w:val="0"/>
          <w:sz w:val="21"/>
          <w:szCs w:val="21"/>
          <w:highlight w:val="none"/>
        </w:rPr>
        <w:t>中标人质保期内须提供24小时服务热线和全天候维修服务用以处理所有售后服务，中标人维修人员自接到维修通知起1小时内响应，招标人有权要求中标人6小时内到达招标人指定地点，并于到位后2小时内提供解决方案。</w:t>
      </w:r>
    </w:p>
    <w:p w14:paraId="28A7A9C4">
      <w:pPr>
        <w:autoSpaceDE/>
        <w:autoSpaceDN/>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如车辆因质量因素造成的损坏，均由中标人负责免费维修和更换备件。如属缺陷产品，按《缺陷汽车产品召回管理规定》召回。招标人有权拒绝使用带有缺陷的或与合同要求不符的设备或零件，这些设备或零件由中标人修好或更换，招标人不负担所增加费用。在质保期内，招标人如发现产品的质量、规格、性能、数量等与招标文件要求及中标人投标文件响应承诺的不符，或发现产品无论由于任何原因存在隐藏缺陷、工艺问题或使用不良的材料的，或产品出现质量问题的，中标人应承担更换或退货责任。</w:t>
      </w:r>
    </w:p>
    <w:p w14:paraId="16732FE3">
      <w:pPr>
        <w:autoSpaceDE/>
        <w:autoSpaceDN/>
        <w:spacing w:line="360" w:lineRule="auto"/>
        <w:ind w:firstLine="420" w:firstLineChars="200"/>
        <w:contextualSpacing/>
        <w:jc w:val="both"/>
        <w:rPr>
          <w:rFonts w:hint="eastAsia"/>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质保期内全部服务费（含更换零部件，达到用户需求书及合同约定条件的更换货物）和维修费及中标人技术服务人员的一切费用由中标人自理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包括但不限于为完成质保期的工作而产生的运费、购置费、测试费、人工等各项费用（包括进口关税和增值税等）。</w:t>
      </w:r>
    </w:p>
    <w:p w14:paraId="79B80982">
      <w:pPr>
        <w:autoSpaceDE/>
        <w:autoSpaceDN/>
        <w:spacing w:line="360" w:lineRule="auto"/>
        <w:ind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八</w:t>
      </w:r>
      <w:r>
        <w:rPr>
          <w:rFonts w:hint="eastAsia" w:ascii="宋体" w:hAnsi="宋体" w:eastAsia="宋体" w:cs="宋体"/>
          <w:b/>
          <w:bCs/>
          <w:color w:val="auto"/>
          <w:sz w:val="21"/>
          <w:szCs w:val="21"/>
          <w:highlight w:val="none"/>
        </w:rPr>
        <w:t>、知识产权</w:t>
      </w:r>
    </w:p>
    <w:p w14:paraId="08402ACD">
      <w:pPr>
        <w:autoSpaceDE/>
        <w:autoSpaceDN/>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中标人应保证交付的全部产品不存在侵犯第三方知识产权和其他权利的情况（包括但不限于所供产品附带已安装的系统、软件等）且拥有对产品完全的所有权。如有违反，中标人须承担因此产生的全部责任及费用，如因此造成招标人损失的，中标人应予以赔偿。</w:t>
      </w:r>
    </w:p>
    <w:p w14:paraId="012E4DF5">
      <w:pPr>
        <w:autoSpaceDE/>
        <w:autoSpaceDN/>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（二）招标价格已包括所有应支付的专利权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商标权</w:t>
      </w:r>
      <w:r>
        <w:rPr>
          <w:rFonts w:hint="eastAsia" w:ascii="宋体" w:hAnsi="宋体" w:eastAsia="宋体" w:cs="宋体"/>
          <w:color w:val="auto"/>
          <w:sz w:val="21"/>
          <w:szCs w:val="21"/>
          <w:highlight w:val="none"/>
        </w:rPr>
        <w:t>和版权、设计或其他知识产权</w:t>
      </w:r>
      <w:r>
        <w:rPr>
          <w:rFonts w:hint="eastAsia" w:ascii="宋体" w:hAnsi="宋体" w:eastAsia="宋体" w:cs="Times New Roman"/>
          <w:color w:val="auto"/>
          <w:kern w:val="0"/>
          <w:szCs w:val="21"/>
          <w:highlight w:val="none"/>
        </w:rPr>
        <w:t>而需要向其他方支付</w:t>
      </w:r>
      <w:r>
        <w:rPr>
          <w:rFonts w:hint="eastAsia" w:ascii="宋体" w:hAnsi="宋体" w:eastAsia="宋体" w:cs="宋体"/>
          <w:color w:val="auto"/>
          <w:sz w:val="21"/>
          <w:szCs w:val="21"/>
          <w:highlight w:val="none"/>
        </w:rPr>
        <w:t>的</w:t>
      </w:r>
      <w:r>
        <w:rPr>
          <w:rFonts w:hint="eastAsia" w:ascii="宋体" w:hAnsi="宋体" w:eastAsia="宋体" w:cs="Times New Roman"/>
          <w:color w:val="auto"/>
          <w:kern w:val="0"/>
          <w:szCs w:val="21"/>
          <w:highlight w:val="none"/>
        </w:rPr>
        <w:t>专利技术</w:t>
      </w:r>
      <w:r>
        <w:rPr>
          <w:rFonts w:hint="eastAsia" w:ascii="宋体" w:hAnsi="宋体" w:eastAsia="宋体" w:cs="宋体"/>
          <w:color w:val="auto"/>
          <w:sz w:val="21"/>
          <w:szCs w:val="21"/>
          <w:highlight w:val="none"/>
        </w:rPr>
        <w:t>使用费和版税。如</w:t>
      </w:r>
      <w:r>
        <w:rPr>
          <w:rFonts w:hint="eastAsia" w:ascii="宋体" w:hAnsi="宋体" w:eastAsia="宋体" w:cs="宋体"/>
          <w:color w:val="auto"/>
          <w:sz w:val="21"/>
          <w:szCs w:val="21"/>
          <w:highlight w:val="none"/>
          <w:lang w:val="en-US" w:eastAsia="zh-CN"/>
        </w:rPr>
        <w:t>中标人</w:t>
      </w:r>
      <w:r>
        <w:rPr>
          <w:rFonts w:hint="eastAsia" w:ascii="宋体" w:hAnsi="宋体" w:eastAsia="宋体" w:cs="宋体"/>
          <w:color w:val="auto"/>
          <w:sz w:val="21"/>
          <w:szCs w:val="21"/>
          <w:highlight w:val="none"/>
        </w:rPr>
        <w:t>未依法向第三方支付应缴版税和使用费等相关费用的，造成</w:t>
      </w:r>
      <w:r>
        <w:rPr>
          <w:rFonts w:hint="eastAsia" w:ascii="宋体" w:hAnsi="宋体" w:eastAsia="宋体" w:cs="宋体"/>
          <w:color w:val="auto"/>
          <w:sz w:val="21"/>
          <w:szCs w:val="21"/>
          <w:highlight w:val="none"/>
          <w:lang w:val="en-US" w:eastAsia="zh-CN"/>
        </w:rPr>
        <w:t>招标人</w:t>
      </w:r>
      <w:r>
        <w:rPr>
          <w:rFonts w:hint="eastAsia" w:ascii="宋体" w:hAnsi="宋体" w:eastAsia="宋体" w:cs="宋体"/>
          <w:color w:val="auto"/>
          <w:sz w:val="21"/>
          <w:szCs w:val="21"/>
          <w:highlight w:val="none"/>
        </w:rPr>
        <w:t>任何经济损失的，由中标人承担全部赔偿责任。</w:t>
      </w:r>
    </w:p>
    <w:p w14:paraId="2946B595">
      <w:pPr>
        <w:autoSpaceDE/>
        <w:autoSpaceDN/>
        <w:spacing w:line="360" w:lineRule="auto"/>
        <w:ind w:firstLine="422" w:firstLineChars="200"/>
        <w:contextualSpacing/>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九</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违约责任</w:t>
      </w:r>
    </w:p>
    <w:p w14:paraId="51D69563">
      <w:pPr>
        <w:autoSpaceDE/>
        <w:autoSpaceDN/>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中标人逾期供货或交货的（包括因查验、验收不合格导致的逾期供货），招标人有权要求中标人立即整改，并按照5000元/日的标准支付违约金（最高不超过合同含税总价的5%）；若三次整改不通过导致逾期超过供货及验收所约定时限30个</w:t>
      </w:r>
      <w:r>
        <w:rPr>
          <w:rFonts w:hint="eastAsia" w:ascii="宋体" w:hAnsi="宋体" w:eastAsia="宋体" w:cs="宋体"/>
          <w:color w:val="auto"/>
          <w:sz w:val="21"/>
          <w:szCs w:val="21"/>
          <w:highlight w:val="none"/>
          <w:lang w:val="en-US" w:eastAsia="zh-CN"/>
        </w:rPr>
        <w:t>日历天</w:t>
      </w:r>
      <w:r>
        <w:rPr>
          <w:rFonts w:hint="eastAsia" w:ascii="宋体" w:hAnsi="宋体" w:eastAsia="宋体" w:cs="宋体"/>
          <w:color w:val="auto"/>
          <w:sz w:val="21"/>
          <w:szCs w:val="21"/>
          <w:highlight w:val="none"/>
        </w:rPr>
        <w:t>的，中标人除支付上述违约金外，招标人有权直接解除合同，同时要求中标人支付</w:t>
      </w:r>
      <w:r>
        <w:rPr>
          <w:rFonts w:hint="eastAsia" w:ascii="宋体" w:hAnsi="宋体" w:eastAsia="宋体" w:cs="宋体"/>
          <w:color w:val="auto"/>
          <w:sz w:val="21"/>
          <w:szCs w:val="21"/>
          <w:highlight w:val="none"/>
          <w:lang w:val="zh-CN"/>
        </w:rPr>
        <w:t>合同含税总价</w:t>
      </w:r>
      <w:r>
        <w:rPr>
          <w:rFonts w:hint="eastAsia" w:ascii="宋体" w:hAnsi="宋体" w:eastAsia="宋体" w:cs="宋体"/>
          <w:color w:val="auto"/>
          <w:sz w:val="21"/>
          <w:szCs w:val="21"/>
          <w:highlight w:val="none"/>
        </w:rPr>
        <w:t>2%的违约金。</w:t>
      </w:r>
    </w:p>
    <w:p w14:paraId="52112EE4">
      <w:pPr>
        <w:autoSpaceDE/>
        <w:autoSpaceDN/>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（二）中标人未按招标人要求对车辆进行喷涂的，经招标人经1次书面警告后，5个</w:t>
      </w:r>
      <w:r>
        <w:rPr>
          <w:rFonts w:hint="eastAsia" w:ascii="宋体" w:hAnsi="宋体" w:eastAsia="宋体" w:cs="Times New Roman"/>
          <w:color w:val="auto"/>
          <w:kern w:val="0"/>
          <w:szCs w:val="21"/>
          <w:highlight w:val="none"/>
          <w:lang w:eastAsia="zh-CN" w:bidi="ar"/>
        </w:rPr>
        <w:t>日历天</w:t>
      </w:r>
      <w:r>
        <w:rPr>
          <w:rFonts w:hint="eastAsia" w:ascii="宋体" w:hAnsi="宋体" w:eastAsia="宋体" w:cs="宋体"/>
          <w:color w:val="auto"/>
          <w:sz w:val="21"/>
          <w:szCs w:val="21"/>
          <w:highlight w:val="none"/>
        </w:rPr>
        <w:t>内无法完成整改的，招标人有权要求中标人支付违约金3000元/辆，并有权直接委托第三方对车辆进行喷涂，相关喷涂费用由中标人承担。</w:t>
      </w:r>
    </w:p>
    <w:p w14:paraId="7B2504A3">
      <w:pPr>
        <w:autoSpaceDE/>
        <w:autoSpaceDN/>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（三）中标人所交付车辆整车改装须符合现行国家规定的专项作业车辆相关标准，且符合东莞市上牌</w:t>
      </w:r>
      <w:r>
        <w:rPr>
          <w:rFonts w:hint="eastAsia" w:ascii="宋体" w:hAnsi="宋体" w:eastAsia="宋体" w:cs="宋体"/>
          <w:color w:val="auto"/>
          <w:sz w:val="21"/>
          <w:szCs w:val="21"/>
          <w:highlight w:val="none"/>
          <w:lang w:val="en-US" w:eastAsia="zh-CN"/>
        </w:rPr>
        <w:t>及年检</w:t>
      </w:r>
      <w:r>
        <w:rPr>
          <w:rFonts w:hint="eastAsia" w:ascii="宋体" w:hAnsi="宋体" w:eastAsia="宋体" w:cs="宋体"/>
          <w:color w:val="auto"/>
          <w:sz w:val="21"/>
          <w:szCs w:val="21"/>
          <w:highlight w:val="none"/>
        </w:rPr>
        <w:t>要求，并完成车辆上东莞市牌照的所有工作。因不能上牌导致未能按期交货，</w:t>
      </w:r>
      <w:r>
        <w:rPr>
          <w:rFonts w:hint="eastAsia" w:ascii="宋体" w:hAnsi="宋体" w:eastAsia="宋体" w:cs="宋体"/>
          <w:color w:val="auto"/>
          <w:sz w:val="21"/>
          <w:szCs w:val="21"/>
          <w:highlight w:val="none"/>
          <w:lang w:val="en-US" w:eastAsia="zh-CN"/>
        </w:rPr>
        <w:t>中标人按照本条第（一）款承担违约责任，</w:t>
      </w:r>
      <w:r>
        <w:rPr>
          <w:rFonts w:hint="eastAsia" w:ascii="宋体" w:hAnsi="宋体" w:eastAsia="宋体" w:cs="宋体"/>
          <w:color w:val="auto"/>
          <w:sz w:val="21"/>
          <w:szCs w:val="21"/>
          <w:highlight w:val="none"/>
        </w:rPr>
        <w:t>所造成的损失由中标人承担。</w:t>
      </w:r>
    </w:p>
    <w:p w14:paraId="3E802238">
      <w:pPr>
        <w:autoSpaceDE/>
        <w:autoSpaceDN/>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（四）中标人未按本需求配合完成车辆查验或验收的，经招标人经1次书面警告后，5个</w:t>
      </w:r>
      <w:r>
        <w:rPr>
          <w:rFonts w:hint="eastAsia" w:ascii="宋体" w:hAnsi="宋体" w:eastAsia="宋体" w:cs="宋体"/>
          <w:color w:val="auto"/>
          <w:sz w:val="21"/>
          <w:szCs w:val="21"/>
          <w:highlight w:val="none"/>
          <w:lang w:val="en-US" w:eastAsia="zh-CN"/>
        </w:rPr>
        <w:t>日历天</w:t>
      </w:r>
      <w:r>
        <w:rPr>
          <w:rFonts w:hint="eastAsia" w:ascii="宋体" w:hAnsi="宋体" w:eastAsia="宋体" w:cs="宋体"/>
          <w:color w:val="auto"/>
          <w:sz w:val="21"/>
          <w:szCs w:val="21"/>
          <w:highlight w:val="none"/>
        </w:rPr>
        <w:t>内无法完成整改的，招标人有权要求中标人支付违约金20000元/次。逾期超过10个</w:t>
      </w:r>
      <w:r>
        <w:rPr>
          <w:rFonts w:hint="eastAsia" w:ascii="宋体" w:hAnsi="宋体" w:eastAsia="宋体" w:cs="Times New Roman"/>
          <w:color w:val="auto"/>
          <w:kern w:val="0"/>
          <w:szCs w:val="21"/>
          <w:highlight w:val="none"/>
          <w:lang w:eastAsia="zh-CN" w:bidi="ar"/>
        </w:rPr>
        <w:t>日历天</w:t>
      </w:r>
      <w:r>
        <w:rPr>
          <w:rFonts w:hint="eastAsia" w:ascii="宋体" w:hAnsi="宋体" w:eastAsia="宋体" w:cs="宋体"/>
          <w:color w:val="auto"/>
          <w:sz w:val="21"/>
          <w:szCs w:val="21"/>
          <w:highlight w:val="none"/>
        </w:rPr>
        <w:t>未按要求完成整改的，招标人有权单方解除合同。</w:t>
      </w:r>
    </w:p>
    <w:p w14:paraId="3C77E974">
      <w:pPr>
        <w:autoSpaceDE/>
        <w:autoSpaceDN/>
        <w:spacing w:line="360" w:lineRule="auto"/>
        <w:ind w:firstLine="420" w:firstLineChars="200"/>
        <w:contextualSpacing/>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（五）质保期内，若中标人售后服务态度恶劣、持续响应不及时的，招标人有权按照合同约定追究违约责任。对于中标人质保期内售后服务响应不及时的，第一、二次</w:t>
      </w:r>
      <w:r>
        <w:rPr>
          <w:rFonts w:hint="eastAsia" w:ascii="宋体" w:hAnsi="宋体" w:eastAsia="宋体" w:cs="宋体"/>
          <w:color w:val="auto"/>
          <w:sz w:val="21"/>
          <w:szCs w:val="21"/>
          <w:highlight w:val="none"/>
          <w:lang w:val="en-US" w:eastAsia="zh-CN"/>
        </w:rPr>
        <w:t>向</w:t>
      </w:r>
      <w:r>
        <w:rPr>
          <w:rFonts w:hint="eastAsia" w:ascii="宋体" w:hAnsi="宋体" w:eastAsia="宋体" w:cs="宋体"/>
          <w:color w:val="auto"/>
          <w:sz w:val="21"/>
          <w:szCs w:val="21"/>
          <w:highlight w:val="none"/>
        </w:rPr>
        <w:t>中标人发警告函，第三次（含第三次）以后，招标人有权要求中标人支付违约金</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000元/次。</w:t>
      </w:r>
    </w:p>
    <w:p w14:paraId="366CEFE9">
      <w:pPr>
        <w:autoSpaceDE/>
        <w:autoSpaceDN/>
        <w:spacing w:line="360" w:lineRule="auto"/>
        <w:ind w:firstLine="420" w:firstLineChars="200"/>
        <w:contextualSpacing/>
        <w:jc w:val="both"/>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（六）</w:t>
      </w:r>
      <w:r>
        <w:rPr>
          <w:rFonts w:hint="eastAsia" w:ascii="宋体" w:hAnsi="宋体" w:eastAsia="宋体" w:cs="宋体"/>
          <w:color w:val="auto"/>
          <w:sz w:val="21"/>
          <w:szCs w:val="21"/>
          <w:highlight w:val="none"/>
        </w:rPr>
        <w:t>在质保期内</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非人为原因造成</w:t>
      </w:r>
      <w:r>
        <w:rPr>
          <w:rFonts w:hint="eastAsia" w:ascii="宋体" w:hAnsi="宋体" w:eastAsia="宋体" w:cs="宋体"/>
          <w:color w:val="auto"/>
          <w:sz w:val="21"/>
          <w:szCs w:val="21"/>
          <w:highlight w:val="none"/>
        </w:rPr>
        <w:t>车辆出现严重故障、影响正常运行的情况下，应进行免费</w:t>
      </w:r>
      <w:r>
        <w:rPr>
          <w:rFonts w:hint="eastAsia" w:ascii="宋体" w:hAnsi="宋体" w:eastAsia="宋体" w:cs="宋体"/>
          <w:color w:val="auto"/>
          <w:sz w:val="21"/>
          <w:szCs w:val="21"/>
          <w:highlight w:val="none"/>
          <w:lang w:val="en-US" w:eastAsia="zh-CN"/>
        </w:rPr>
        <w:t>修复</w:t>
      </w:r>
      <w:r>
        <w:rPr>
          <w:rFonts w:hint="eastAsia" w:ascii="宋体" w:hAnsi="宋体" w:eastAsia="宋体" w:cs="宋体"/>
          <w:color w:val="auto"/>
          <w:sz w:val="21"/>
          <w:szCs w:val="21"/>
          <w:highlight w:val="none"/>
        </w:rPr>
        <w:t>。如发现故障5个日历天内无法修复，或一个故障累计出现超过三次（含三次），或累计经三次维修后仍无法正常运行的，</w:t>
      </w:r>
      <w:r>
        <w:rPr>
          <w:rFonts w:hint="eastAsia" w:ascii="宋体" w:hAnsi="宋体" w:eastAsia="宋体" w:cs="宋体"/>
          <w:color w:val="auto"/>
          <w:sz w:val="21"/>
          <w:szCs w:val="21"/>
          <w:highlight w:val="none"/>
          <w:lang w:val="en-US" w:eastAsia="zh-CN"/>
        </w:rPr>
        <w:t>招标人有权收取违约金10000元/次。</w:t>
      </w:r>
    </w:p>
    <w:p w14:paraId="35240BD2">
      <w:pPr>
        <w:autoSpaceDE/>
        <w:autoSpaceDN/>
        <w:spacing w:line="360" w:lineRule="auto"/>
        <w:ind w:firstLine="420" w:firstLineChars="200"/>
        <w:contextualSpacing/>
        <w:jc w:val="both"/>
        <w:rPr>
          <w:rFonts w:hint="eastAsia" w:ascii="宋体" w:hAnsi="宋体" w:eastAsia="宋体" w:cs="宋体"/>
          <w:color w:val="auto"/>
          <w:sz w:val="21"/>
          <w:szCs w:val="21"/>
          <w:highlight w:val="yellow"/>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合同</w:t>
      </w:r>
      <w:r>
        <w:rPr>
          <w:rFonts w:hint="eastAsia" w:ascii="宋体" w:hAnsi="宋体" w:eastAsia="宋体" w:cs="宋体"/>
          <w:color w:val="auto"/>
          <w:sz w:val="21"/>
          <w:szCs w:val="21"/>
          <w:highlight w:val="none"/>
        </w:rPr>
        <w:t>履约阶段若发现中标人存在虚假承诺的，中标人需严格按照招标文件</w:t>
      </w:r>
      <w:r>
        <w:rPr>
          <w:rFonts w:hint="eastAsia" w:ascii="宋体" w:hAnsi="宋体" w:eastAsia="宋体" w:cs="宋体"/>
          <w:bCs/>
          <w:color w:val="auto"/>
          <w:sz w:val="21"/>
          <w:szCs w:val="21"/>
          <w:highlight w:val="none"/>
        </w:rPr>
        <w:t>及中标人投标文件承诺</w:t>
      </w:r>
      <w:r>
        <w:rPr>
          <w:rFonts w:hint="eastAsia" w:ascii="宋体" w:hAnsi="宋体" w:eastAsia="宋体" w:cs="宋体"/>
          <w:color w:val="auto"/>
          <w:sz w:val="21"/>
          <w:szCs w:val="21"/>
          <w:highlight w:val="none"/>
        </w:rPr>
        <w:t>要求进行整改直至满足招标文件</w:t>
      </w:r>
      <w:r>
        <w:rPr>
          <w:rFonts w:hint="eastAsia" w:ascii="宋体" w:hAnsi="宋体" w:eastAsia="宋体" w:cs="宋体"/>
          <w:bCs/>
          <w:color w:val="auto"/>
          <w:sz w:val="21"/>
          <w:szCs w:val="21"/>
          <w:highlight w:val="none"/>
        </w:rPr>
        <w:t>及中标人投标文件承诺</w:t>
      </w:r>
      <w:r>
        <w:rPr>
          <w:rFonts w:hint="eastAsia" w:ascii="宋体" w:hAnsi="宋体" w:eastAsia="宋体" w:cs="宋体"/>
          <w:color w:val="auto"/>
          <w:sz w:val="21"/>
          <w:szCs w:val="21"/>
          <w:highlight w:val="none"/>
        </w:rPr>
        <w:t>要求，如中标人5个日历天内</w:t>
      </w:r>
      <w:r>
        <w:rPr>
          <w:rFonts w:hint="eastAsia" w:ascii="宋体" w:hAnsi="宋体" w:eastAsia="宋体" w:cs="宋体"/>
          <w:color w:val="auto"/>
          <w:sz w:val="21"/>
          <w:szCs w:val="21"/>
          <w:highlight w:val="none"/>
          <w:lang w:val="en-US" w:eastAsia="zh-CN"/>
        </w:rPr>
        <w:t>未完成</w:t>
      </w:r>
      <w:r>
        <w:rPr>
          <w:rFonts w:hint="eastAsia" w:ascii="宋体" w:hAnsi="宋体" w:eastAsia="宋体" w:cs="宋体"/>
          <w:color w:val="auto"/>
          <w:sz w:val="21"/>
          <w:szCs w:val="21"/>
          <w:highlight w:val="none"/>
        </w:rPr>
        <w:t>整改</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，中标人应每日按</w:t>
      </w:r>
      <w:r>
        <w:rPr>
          <w:rFonts w:hint="eastAsia" w:ascii="宋体" w:hAnsi="宋体" w:eastAsia="宋体" w:cs="宋体"/>
          <w:color w:val="auto"/>
          <w:sz w:val="21"/>
          <w:szCs w:val="21"/>
          <w:highlight w:val="none"/>
          <w:lang w:val="zh-CN"/>
        </w:rPr>
        <w:t>合同含税总价</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2%</w:t>
      </w:r>
      <w:r>
        <w:rPr>
          <w:rFonts w:hint="eastAsia" w:ascii="宋体" w:hAnsi="宋体" w:eastAsia="宋体" w:cs="Times New Roman"/>
          <w:color w:val="auto"/>
          <w:kern w:val="0"/>
          <w:szCs w:val="21"/>
          <w:highlight w:val="none"/>
        </w:rPr>
        <w:t>向</w:t>
      </w:r>
      <w:r>
        <w:rPr>
          <w:rFonts w:hint="eastAsia" w:ascii="宋体" w:hAnsi="宋体" w:eastAsia="宋体" w:cs="Times New Roman"/>
          <w:color w:val="auto"/>
          <w:kern w:val="0"/>
          <w:szCs w:val="21"/>
          <w:highlight w:val="none"/>
          <w:lang w:val="en-US" w:eastAsia="zh-CN"/>
        </w:rPr>
        <w:t>招标人</w:t>
      </w:r>
      <w:r>
        <w:rPr>
          <w:rFonts w:hint="eastAsia" w:ascii="宋体" w:hAnsi="宋体" w:eastAsia="宋体" w:cs="Times New Roman"/>
          <w:color w:val="auto"/>
          <w:kern w:val="0"/>
          <w:szCs w:val="21"/>
          <w:highlight w:val="none"/>
        </w:rPr>
        <w:t>支付违约金，同时中标人应当承担由此给</w:t>
      </w:r>
      <w:r>
        <w:rPr>
          <w:rFonts w:hint="eastAsia" w:ascii="宋体" w:hAnsi="宋体" w:eastAsia="宋体" w:cs="Times New Roman"/>
          <w:color w:val="auto"/>
          <w:kern w:val="0"/>
          <w:szCs w:val="21"/>
          <w:highlight w:val="none"/>
          <w:lang w:val="en-US" w:eastAsia="zh-CN"/>
        </w:rPr>
        <w:t>投标人</w:t>
      </w:r>
      <w:r>
        <w:rPr>
          <w:rFonts w:hint="eastAsia" w:ascii="宋体" w:hAnsi="宋体" w:eastAsia="宋体" w:cs="Times New Roman"/>
          <w:color w:val="auto"/>
          <w:kern w:val="0"/>
          <w:szCs w:val="21"/>
          <w:highlight w:val="none"/>
        </w:rPr>
        <w:t>造成的全部损失，包括但不限于律师费、诉讼费、保全费、执行费、差旅费、赔偿金等</w:t>
      </w:r>
      <w:r>
        <w:rPr>
          <w:rFonts w:hint="eastAsia" w:ascii="宋体" w:hAnsi="宋体" w:eastAsia="宋体" w:cs="宋体"/>
          <w:color w:val="auto"/>
          <w:sz w:val="21"/>
          <w:szCs w:val="21"/>
          <w:highlight w:val="none"/>
        </w:rPr>
        <w:t>。</w:t>
      </w:r>
    </w:p>
    <w:p w14:paraId="22C6B4F4">
      <w:pPr>
        <w:autoSpaceDE/>
        <w:autoSpaceDN/>
        <w:spacing w:line="360" w:lineRule="auto"/>
        <w:ind w:firstLine="420" w:firstLineChars="200"/>
        <w:contextualSpacing/>
        <w:jc w:val="both"/>
      </w:pPr>
    </w:p>
    <w:p w14:paraId="1A9D0797">
      <w:pPr>
        <w:autoSpaceDE/>
        <w:autoSpaceDN/>
        <w:spacing w:line="360" w:lineRule="auto"/>
        <w:ind w:firstLine="420" w:firstLineChars="200"/>
        <w:contextualSpacing/>
        <w:jc w:val="both"/>
        <w:sectPr>
          <w:footerReference r:id="rId4" w:type="first"/>
          <w:footerReference r:id="rId3" w:type="default"/>
          <w:pgSz w:w="12240" w:h="15840"/>
          <w:pgMar w:top="1440" w:right="1803" w:bottom="1191" w:left="1803" w:header="720" w:footer="720" w:gutter="0"/>
          <w:pgBorders>
            <w:top w:val="none" w:sz="0" w:space="0"/>
            <w:left w:val="none" w:sz="0" w:space="0"/>
            <w:bottom w:val="none" w:sz="0" w:space="0"/>
            <w:right w:val="none" w:sz="0" w:space="0"/>
          </w:pgBorders>
          <w:cols w:space="720" w:num="1"/>
          <w:titlePg/>
          <w:docGrid w:linePitch="326" w:charSpace="0"/>
        </w:sectPr>
      </w:pPr>
    </w:p>
    <w:p w14:paraId="6573D818">
      <w:pPr>
        <w:widowControl/>
        <w:numPr>
          <w:ilvl w:val="0"/>
          <w:numId w:val="0"/>
        </w:numPr>
        <w:autoSpaceDE/>
        <w:adjustRightInd/>
        <w:snapToGrid/>
        <w:contextualSpacing/>
        <w:jc w:val="both"/>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附件1</w:t>
      </w:r>
    </w:p>
    <w:p w14:paraId="62D52593">
      <w:pPr>
        <w:widowControl/>
        <w:numPr>
          <w:ilvl w:val="0"/>
          <w:numId w:val="0"/>
        </w:numPr>
        <w:autoSpaceDE/>
        <w:adjustRightInd/>
        <w:snapToGrid/>
        <w:contextualSpacing/>
        <w:jc w:val="center"/>
        <w:rPr>
          <w:rFonts w:hint="eastAsia"/>
          <w:lang w:val="en-US" w:eastAsia="zh-CN"/>
        </w:rPr>
      </w:pPr>
      <w:r>
        <w:rPr>
          <w:rFonts w:hint="eastAsia" w:ascii="宋体" w:hAnsi="宋体" w:eastAsia="宋体" w:cs="宋体"/>
          <w:b/>
          <w:bCs/>
          <w:kern w:val="0"/>
          <w:sz w:val="40"/>
          <w:szCs w:val="40"/>
          <w:lang w:bidi="ar"/>
        </w:rPr>
        <w:t>查验单</w:t>
      </w:r>
    </w:p>
    <w:tbl>
      <w:tblPr>
        <w:tblStyle w:val="36"/>
        <w:tblpPr w:leftFromText="180" w:rightFromText="180" w:vertAnchor="text" w:horzAnchor="page" w:tblpX="1525" w:tblpY="212"/>
        <w:tblOverlap w:val="never"/>
        <w:tblW w:w="963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0"/>
        <w:gridCol w:w="681"/>
        <w:gridCol w:w="2005"/>
        <w:gridCol w:w="1295"/>
        <w:gridCol w:w="3273"/>
        <w:gridCol w:w="941"/>
        <w:gridCol w:w="903"/>
      </w:tblGrid>
      <w:tr w14:paraId="6A067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12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819E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合同名称：</w:t>
            </w:r>
          </w:p>
        </w:tc>
        <w:tc>
          <w:tcPr>
            <w:tcW w:w="84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E7C8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06"/>
                <w:sz w:val="21"/>
                <w:szCs w:val="21"/>
                <w:lang w:val="en-US" w:eastAsia="zh-CN" w:bidi="ar"/>
              </w:rPr>
              <w:t>东莞市水务环境</w:t>
            </w:r>
            <w:r>
              <w:rPr>
                <w:rStyle w:val="206"/>
                <w:rFonts w:hint="eastAsia"/>
                <w:sz w:val="21"/>
                <w:szCs w:val="21"/>
                <w:lang w:val="en-US" w:eastAsia="zh-CN" w:bidi="ar"/>
              </w:rPr>
              <w:t>投资</w:t>
            </w:r>
            <w:r>
              <w:rPr>
                <w:rStyle w:val="206"/>
                <w:sz w:val="21"/>
                <w:szCs w:val="21"/>
                <w:lang w:val="en-US" w:eastAsia="zh-CN" w:bidi="ar"/>
              </w:rPr>
              <w:t>控股集团管网有限公司2026年巡查皮卡车采购项目</w:t>
            </w:r>
          </w:p>
        </w:tc>
      </w:tr>
      <w:tr w14:paraId="721B4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DFEB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采购单位：</w:t>
            </w:r>
          </w:p>
        </w:tc>
        <w:tc>
          <w:tcPr>
            <w:tcW w:w="84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C8F1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06"/>
                <w:sz w:val="21"/>
                <w:szCs w:val="21"/>
                <w:lang w:val="en-US" w:eastAsia="zh-CN" w:bidi="ar"/>
              </w:rPr>
              <w:t>东莞市水务环境</w:t>
            </w:r>
            <w:r>
              <w:rPr>
                <w:rStyle w:val="206"/>
                <w:rFonts w:hint="eastAsia"/>
                <w:sz w:val="21"/>
                <w:szCs w:val="21"/>
                <w:lang w:val="en-US" w:eastAsia="zh-CN" w:bidi="ar"/>
              </w:rPr>
              <w:t>投资</w:t>
            </w:r>
            <w:r>
              <w:rPr>
                <w:rStyle w:val="206"/>
                <w:sz w:val="21"/>
                <w:szCs w:val="21"/>
                <w:lang w:val="en-US" w:eastAsia="zh-CN" w:bidi="ar"/>
              </w:rPr>
              <w:t>控股集团管网有限公司</w:t>
            </w:r>
          </w:p>
        </w:tc>
      </w:tr>
      <w:tr w14:paraId="55211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0F8A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供货单位：</w:t>
            </w:r>
          </w:p>
        </w:tc>
        <w:tc>
          <w:tcPr>
            <w:tcW w:w="84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26E35E">
            <w:pPr>
              <w:jc w:val="center"/>
              <w:rPr>
                <w:rFonts w:hint="eastAsia" w:ascii="宋体" w:hAnsi="宋体" w:eastAsia="宋体" w:cs="宋体"/>
                <w:i w:val="0"/>
                <w:iCs w:val="0"/>
                <w:color w:val="000000"/>
                <w:sz w:val="21"/>
                <w:szCs w:val="21"/>
                <w:u w:val="none"/>
              </w:rPr>
            </w:pPr>
          </w:p>
        </w:tc>
      </w:tr>
      <w:tr w14:paraId="648AB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8EB5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设备名称：</w:t>
            </w:r>
          </w:p>
        </w:tc>
        <w:tc>
          <w:tcPr>
            <w:tcW w:w="84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EE0F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06"/>
                <w:sz w:val="21"/>
                <w:szCs w:val="21"/>
                <w:lang w:val="en-US" w:eastAsia="zh-CN" w:bidi="ar"/>
              </w:rPr>
              <w:t>巡查皮卡车</w:t>
            </w:r>
          </w:p>
        </w:tc>
      </w:tr>
      <w:tr w14:paraId="0AB6F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2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3773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车架号</w:t>
            </w:r>
          </w:p>
        </w:tc>
        <w:tc>
          <w:tcPr>
            <w:tcW w:w="841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29FBF4">
            <w:pPr>
              <w:jc w:val="center"/>
              <w:rPr>
                <w:rFonts w:hint="eastAsia" w:ascii="宋体" w:hAnsi="宋体" w:eastAsia="宋体" w:cs="宋体"/>
                <w:i w:val="0"/>
                <w:iCs w:val="0"/>
                <w:color w:val="000000"/>
                <w:sz w:val="21"/>
                <w:szCs w:val="21"/>
                <w:u w:val="none"/>
              </w:rPr>
            </w:pPr>
          </w:p>
        </w:tc>
      </w:tr>
      <w:tr w14:paraId="571D3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F665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398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F343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投标文件参数要求</w:t>
            </w:r>
          </w:p>
        </w:tc>
        <w:tc>
          <w:tcPr>
            <w:tcW w:w="32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CC42F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查验情况</w:t>
            </w:r>
          </w:p>
        </w:tc>
        <w:tc>
          <w:tcPr>
            <w:tcW w:w="9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C50F6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是否符合要求</w:t>
            </w:r>
          </w:p>
        </w:tc>
        <w:tc>
          <w:tcPr>
            <w:tcW w:w="90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7AFB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3EC89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D6066">
            <w:pPr>
              <w:jc w:val="center"/>
              <w:rPr>
                <w:rFonts w:hint="eastAsia" w:ascii="宋体" w:hAnsi="宋体" w:eastAsia="宋体" w:cs="宋体"/>
                <w:b/>
                <w:bCs/>
                <w:i w:val="0"/>
                <w:iCs w:val="0"/>
                <w:color w:val="000000"/>
                <w:sz w:val="21"/>
                <w:szCs w:val="21"/>
                <w:u w:val="none"/>
              </w:rPr>
            </w:pPr>
          </w:p>
        </w:tc>
        <w:tc>
          <w:tcPr>
            <w:tcW w:w="398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3DBFC">
            <w:pPr>
              <w:jc w:val="center"/>
              <w:rPr>
                <w:rFonts w:hint="eastAsia" w:ascii="宋体" w:hAnsi="宋体" w:eastAsia="宋体" w:cs="宋体"/>
                <w:b/>
                <w:bCs/>
                <w:i w:val="0"/>
                <w:iCs w:val="0"/>
                <w:color w:val="000000"/>
                <w:sz w:val="21"/>
                <w:szCs w:val="21"/>
                <w:u w:val="none"/>
              </w:rPr>
            </w:pPr>
          </w:p>
        </w:tc>
        <w:tc>
          <w:tcPr>
            <w:tcW w:w="3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449E9">
            <w:pPr>
              <w:jc w:val="center"/>
              <w:rPr>
                <w:rFonts w:hint="eastAsia" w:ascii="宋体" w:hAnsi="宋体" w:eastAsia="宋体" w:cs="宋体"/>
                <w:b/>
                <w:bCs/>
                <w:i w:val="0"/>
                <w:iCs w:val="0"/>
                <w:color w:val="000000"/>
                <w:sz w:val="21"/>
                <w:szCs w:val="21"/>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062B6">
            <w:pPr>
              <w:jc w:val="center"/>
              <w:rPr>
                <w:rFonts w:hint="eastAsia" w:ascii="宋体" w:hAnsi="宋体" w:eastAsia="宋体" w:cs="宋体"/>
                <w:b/>
                <w:bCs/>
                <w:i w:val="0"/>
                <w:iCs w:val="0"/>
                <w:color w:val="000000"/>
                <w:sz w:val="21"/>
                <w:szCs w:val="21"/>
                <w:u w:val="none"/>
              </w:rPr>
            </w:pP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53F04">
            <w:pPr>
              <w:jc w:val="center"/>
              <w:rPr>
                <w:rFonts w:hint="eastAsia" w:ascii="宋体" w:hAnsi="宋体" w:eastAsia="宋体" w:cs="宋体"/>
                <w:b/>
                <w:bCs/>
                <w:i w:val="0"/>
                <w:iCs w:val="0"/>
                <w:color w:val="000000"/>
                <w:sz w:val="21"/>
                <w:szCs w:val="21"/>
                <w:u w:val="none"/>
              </w:rPr>
            </w:pPr>
          </w:p>
        </w:tc>
      </w:tr>
      <w:tr w14:paraId="2F7B13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9D6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813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基本配置</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884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07"/>
                <w:lang w:val="en-US" w:eastAsia="zh-CN" w:bidi="ar"/>
              </w:rPr>
              <w:t>★能源类型</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F5B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07"/>
                <w:lang w:val="en-US" w:eastAsia="zh-CN" w:bidi="ar"/>
              </w:rPr>
              <w:t>汽油</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C0C13">
            <w:pPr>
              <w:jc w:val="left"/>
              <w:rPr>
                <w:rFonts w:hint="eastAsia" w:ascii="宋体" w:hAnsi="宋体" w:eastAsia="宋体" w:cs="宋体"/>
                <w:i w:val="0"/>
                <w:iCs w:val="0"/>
                <w:color w:val="000000"/>
                <w:sz w:val="21"/>
                <w:szCs w:val="21"/>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7E4AA">
            <w:pPr>
              <w:jc w:val="center"/>
              <w:rPr>
                <w:rFonts w:hint="eastAsia" w:ascii="宋体" w:hAnsi="宋体" w:eastAsia="宋体" w:cs="宋体"/>
                <w:i w:val="0"/>
                <w:iCs w:val="0"/>
                <w:color w:val="000000"/>
                <w:sz w:val="21"/>
                <w:szCs w:val="21"/>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9AD9C">
            <w:pPr>
              <w:jc w:val="center"/>
              <w:rPr>
                <w:rFonts w:hint="eastAsia" w:ascii="宋体" w:hAnsi="宋体" w:eastAsia="宋体" w:cs="宋体"/>
                <w:i w:val="0"/>
                <w:iCs w:val="0"/>
                <w:color w:val="000000"/>
                <w:sz w:val="21"/>
                <w:szCs w:val="21"/>
                <w:u w:val="none"/>
              </w:rPr>
            </w:pPr>
          </w:p>
        </w:tc>
      </w:tr>
      <w:tr w14:paraId="03176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64B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60A18">
            <w:pPr>
              <w:jc w:val="center"/>
              <w:rPr>
                <w:rFonts w:hint="eastAsia" w:ascii="宋体" w:hAnsi="宋体" w:eastAsia="宋体" w:cs="宋体"/>
                <w:i w:val="0"/>
                <w:iCs w:val="0"/>
                <w:color w:val="000000"/>
                <w:sz w:val="21"/>
                <w:szCs w:val="21"/>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662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07"/>
                <w:lang w:val="en-US" w:eastAsia="zh-CN" w:bidi="ar"/>
              </w:rPr>
              <w:t>★环保标准</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DB8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07"/>
                <w:lang w:val="en-US" w:eastAsia="zh-CN" w:bidi="ar"/>
              </w:rPr>
              <w:t>国六或以上</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CF0B1">
            <w:pPr>
              <w:jc w:val="left"/>
              <w:rPr>
                <w:rFonts w:hint="eastAsia" w:ascii="宋体" w:hAnsi="宋体" w:eastAsia="宋体" w:cs="宋体"/>
                <w:i w:val="0"/>
                <w:iCs w:val="0"/>
                <w:color w:val="000000"/>
                <w:sz w:val="21"/>
                <w:szCs w:val="21"/>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7A8D1">
            <w:pPr>
              <w:jc w:val="center"/>
              <w:rPr>
                <w:rFonts w:hint="eastAsia" w:ascii="宋体" w:hAnsi="宋体" w:eastAsia="宋体" w:cs="宋体"/>
                <w:i w:val="0"/>
                <w:iCs w:val="0"/>
                <w:color w:val="000000"/>
                <w:sz w:val="21"/>
                <w:szCs w:val="21"/>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1F2A6">
            <w:pPr>
              <w:jc w:val="center"/>
              <w:rPr>
                <w:rFonts w:hint="eastAsia" w:ascii="宋体" w:hAnsi="宋体" w:eastAsia="宋体" w:cs="宋体"/>
                <w:i w:val="0"/>
                <w:iCs w:val="0"/>
                <w:color w:val="000000"/>
                <w:sz w:val="21"/>
                <w:szCs w:val="21"/>
                <w:u w:val="none"/>
              </w:rPr>
            </w:pPr>
          </w:p>
        </w:tc>
      </w:tr>
      <w:tr w14:paraId="5C7319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CEB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22719">
            <w:pPr>
              <w:jc w:val="center"/>
              <w:rPr>
                <w:rFonts w:hint="eastAsia" w:ascii="宋体" w:hAnsi="宋体" w:eastAsia="宋体" w:cs="宋体"/>
                <w:i w:val="0"/>
                <w:iCs w:val="0"/>
                <w:color w:val="000000"/>
                <w:sz w:val="21"/>
                <w:szCs w:val="21"/>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62F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07"/>
                <w:lang w:val="en-US" w:eastAsia="zh-CN" w:bidi="ar"/>
              </w:rPr>
              <w:t>▲最大功率（KW）</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306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07"/>
                <w:lang w:val="en-US" w:eastAsia="zh-CN" w:bidi="ar"/>
              </w:rPr>
              <w:t>≥160</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B44F4">
            <w:pPr>
              <w:jc w:val="left"/>
              <w:rPr>
                <w:rFonts w:hint="eastAsia" w:ascii="宋体" w:hAnsi="宋体" w:eastAsia="宋体" w:cs="宋体"/>
                <w:i w:val="0"/>
                <w:iCs w:val="0"/>
                <w:color w:val="000000"/>
                <w:sz w:val="21"/>
                <w:szCs w:val="21"/>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6AE4B">
            <w:pPr>
              <w:jc w:val="center"/>
              <w:rPr>
                <w:rFonts w:hint="eastAsia" w:ascii="宋体" w:hAnsi="宋体" w:eastAsia="宋体" w:cs="宋体"/>
                <w:i w:val="0"/>
                <w:iCs w:val="0"/>
                <w:color w:val="000000"/>
                <w:sz w:val="21"/>
                <w:szCs w:val="21"/>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F4111">
            <w:pPr>
              <w:jc w:val="center"/>
              <w:rPr>
                <w:rFonts w:hint="eastAsia" w:ascii="宋体" w:hAnsi="宋体" w:eastAsia="宋体" w:cs="宋体"/>
                <w:i w:val="0"/>
                <w:iCs w:val="0"/>
                <w:color w:val="000000"/>
                <w:sz w:val="21"/>
                <w:szCs w:val="21"/>
                <w:u w:val="none"/>
              </w:rPr>
            </w:pPr>
          </w:p>
        </w:tc>
      </w:tr>
      <w:tr w14:paraId="7796C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21F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90405">
            <w:pPr>
              <w:jc w:val="center"/>
              <w:rPr>
                <w:rFonts w:hint="eastAsia" w:ascii="宋体" w:hAnsi="宋体" w:eastAsia="宋体" w:cs="宋体"/>
                <w:i w:val="0"/>
                <w:iCs w:val="0"/>
                <w:color w:val="000000"/>
                <w:sz w:val="21"/>
                <w:szCs w:val="21"/>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4CE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07"/>
                <w:lang w:val="en-US" w:eastAsia="zh-CN" w:bidi="ar"/>
              </w:rPr>
              <w:t>▲最大扭矩（N·m）</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24F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07"/>
                <w:lang w:val="en-US" w:eastAsia="zh-CN" w:bidi="ar"/>
              </w:rPr>
              <w:t>≥360</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55E4B">
            <w:pPr>
              <w:jc w:val="left"/>
              <w:rPr>
                <w:rFonts w:hint="eastAsia" w:ascii="宋体" w:hAnsi="宋体" w:eastAsia="宋体" w:cs="宋体"/>
                <w:i w:val="0"/>
                <w:iCs w:val="0"/>
                <w:color w:val="000000"/>
                <w:sz w:val="21"/>
                <w:szCs w:val="21"/>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BE270">
            <w:pPr>
              <w:jc w:val="center"/>
              <w:rPr>
                <w:rFonts w:hint="eastAsia" w:ascii="宋体" w:hAnsi="宋体" w:eastAsia="宋体" w:cs="宋体"/>
                <w:i w:val="0"/>
                <w:iCs w:val="0"/>
                <w:color w:val="000000"/>
                <w:sz w:val="21"/>
                <w:szCs w:val="21"/>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1FE94">
            <w:pPr>
              <w:jc w:val="center"/>
              <w:rPr>
                <w:rFonts w:hint="eastAsia" w:ascii="宋体" w:hAnsi="宋体" w:eastAsia="宋体" w:cs="宋体"/>
                <w:i w:val="0"/>
                <w:iCs w:val="0"/>
                <w:color w:val="000000"/>
                <w:sz w:val="21"/>
                <w:szCs w:val="21"/>
                <w:u w:val="none"/>
              </w:rPr>
            </w:pPr>
          </w:p>
        </w:tc>
      </w:tr>
      <w:tr w14:paraId="5336A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002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A6215">
            <w:pPr>
              <w:jc w:val="center"/>
              <w:rPr>
                <w:rFonts w:hint="eastAsia" w:ascii="宋体" w:hAnsi="宋体" w:eastAsia="宋体" w:cs="宋体"/>
                <w:i w:val="0"/>
                <w:iCs w:val="0"/>
                <w:color w:val="000000"/>
                <w:sz w:val="21"/>
                <w:szCs w:val="21"/>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76C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07"/>
                <w:lang w:val="en-US" w:eastAsia="zh-CN" w:bidi="ar"/>
              </w:rPr>
              <w:t>▲发动机（ml）</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091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07"/>
                <w:lang w:val="en-US" w:eastAsia="zh-CN" w:bidi="ar"/>
              </w:rPr>
              <w:t>涡轮增压，排量≥2.0L</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F8C19">
            <w:pPr>
              <w:jc w:val="left"/>
              <w:rPr>
                <w:rFonts w:hint="eastAsia" w:ascii="宋体" w:hAnsi="宋体" w:eastAsia="宋体" w:cs="宋体"/>
                <w:i w:val="0"/>
                <w:iCs w:val="0"/>
                <w:color w:val="000000"/>
                <w:sz w:val="21"/>
                <w:szCs w:val="21"/>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3FA2B">
            <w:pPr>
              <w:jc w:val="center"/>
              <w:rPr>
                <w:rFonts w:hint="eastAsia" w:ascii="宋体" w:hAnsi="宋体" w:eastAsia="宋体" w:cs="宋体"/>
                <w:i w:val="0"/>
                <w:iCs w:val="0"/>
                <w:color w:val="000000"/>
                <w:sz w:val="21"/>
                <w:szCs w:val="21"/>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4CBE2">
            <w:pPr>
              <w:jc w:val="center"/>
              <w:rPr>
                <w:rFonts w:hint="eastAsia" w:ascii="宋体" w:hAnsi="宋体" w:eastAsia="宋体" w:cs="宋体"/>
                <w:i w:val="0"/>
                <w:iCs w:val="0"/>
                <w:color w:val="000000"/>
                <w:sz w:val="21"/>
                <w:szCs w:val="21"/>
                <w:u w:val="none"/>
              </w:rPr>
            </w:pPr>
          </w:p>
        </w:tc>
      </w:tr>
      <w:tr w14:paraId="55552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D42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C5741">
            <w:pPr>
              <w:jc w:val="center"/>
              <w:rPr>
                <w:rFonts w:hint="eastAsia" w:ascii="宋体" w:hAnsi="宋体" w:eastAsia="宋体" w:cs="宋体"/>
                <w:i w:val="0"/>
                <w:iCs w:val="0"/>
                <w:color w:val="000000"/>
                <w:sz w:val="21"/>
                <w:szCs w:val="21"/>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46C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07"/>
                <w:lang w:val="en-US" w:eastAsia="zh-CN" w:bidi="ar"/>
              </w:rPr>
              <w:t>★变速箱</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000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07"/>
                <w:lang w:val="en-US" w:eastAsia="zh-CN" w:bidi="ar"/>
              </w:rPr>
              <w:t>自动挡</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3DB51">
            <w:pPr>
              <w:jc w:val="left"/>
              <w:rPr>
                <w:rFonts w:hint="eastAsia" w:ascii="宋体" w:hAnsi="宋体" w:eastAsia="宋体" w:cs="宋体"/>
                <w:i w:val="0"/>
                <w:iCs w:val="0"/>
                <w:color w:val="000000"/>
                <w:sz w:val="21"/>
                <w:szCs w:val="21"/>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2306C">
            <w:pPr>
              <w:jc w:val="center"/>
              <w:rPr>
                <w:rFonts w:hint="eastAsia" w:ascii="宋体" w:hAnsi="宋体" w:eastAsia="宋体" w:cs="宋体"/>
                <w:i w:val="0"/>
                <w:iCs w:val="0"/>
                <w:color w:val="000000"/>
                <w:sz w:val="21"/>
                <w:szCs w:val="21"/>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DB0EA">
            <w:pPr>
              <w:jc w:val="center"/>
              <w:rPr>
                <w:rFonts w:hint="eastAsia" w:ascii="宋体" w:hAnsi="宋体" w:eastAsia="宋体" w:cs="宋体"/>
                <w:i w:val="0"/>
                <w:iCs w:val="0"/>
                <w:color w:val="000000"/>
                <w:sz w:val="21"/>
                <w:szCs w:val="21"/>
                <w:u w:val="none"/>
              </w:rPr>
            </w:pPr>
          </w:p>
        </w:tc>
      </w:tr>
      <w:tr w14:paraId="1E135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BCB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A201C">
            <w:pPr>
              <w:jc w:val="center"/>
              <w:rPr>
                <w:rFonts w:hint="eastAsia" w:ascii="宋体" w:hAnsi="宋体" w:eastAsia="宋体" w:cs="宋体"/>
                <w:i w:val="0"/>
                <w:iCs w:val="0"/>
                <w:color w:val="000000"/>
                <w:sz w:val="21"/>
                <w:szCs w:val="21"/>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37D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07"/>
                <w:lang w:val="en-US" w:eastAsia="zh-CN" w:bidi="ar"/>
              </w:rPr>
              <w:t>车身长（mm）</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1C4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07"/>
                <w:lang w:val="en-US" w:eastAsia="zh-CN" w:bidi="ar"/>
              </w:rPr>
              <w:t>≥5200</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8B17F">
            <w:pPr>
              <w:jc w:val="left"/>
              <w:rPr>
                <w:rFonts w:hint="eastAsia" w:ascii="宋体" w:hAnsi="宋体" w:eastAsia="宋体" w:cs="宋体"/>
                <w:i w:val="0"/>
                <w:iCs w:val="0"/>
                <w:color w:val="000000"/>
                <w:sz w:val="21"/>
                <w:szCs w:val="21"/>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E9B82">
            <w:pPr>
              <w:jc w:val="center"/>
              <w:rPr>
                <w:rFonts w:hint="eastAsia" w:ascii="宋体" w:hAnsi="宋体" w:eastAsia="宋体" w:cs="宋体"/>
                <w:i w:val="0"/>
                <w:iCs w:val="0"/>
                <w:color w:val="000000"/>
                <w:sz w:val="21"/>
                <w:szCs w:val="21"/>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645E9">
            <w:pPr>
              <w:jc w:val="center"/>
              <w:rPr>
                <w:rFonts w:hint="eastAsia" w:ascii="宋体" w:hAnsi="宋体" w:eastAsia="宋体" w:cs="宋体"/>
                <w:i w:val="0"/>
                <w:iCs w:val="0"/>
                <w:color w:val="000000"/>
                <w:sz w:val="21"/>
                <w:szCs w:val="21"/>
                <w:u w:val="none"/>
              </w:rPr>
            </w:pPr>
          </w:p>
        </w:tc>
      </w:tr>
      <w:tr w14:paraId="3798C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1EE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F9587">
            <w:pPr>
              <w:jc w:val="center"/>
              <w:rPr>
                <w:rFonts w:hint="eastAsia" w:ascii="宋体" w:hAnsi="宋体" w:eastAsia="宋体" w:cs="宋体"/>
                <w:i w:val="0"/>
                <w:iCs w:val="0"/>
                <w:color w:val="000000"/>
                <w:sz w:val="21"/>
                <w:szCs w:val="21"/>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FBD1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07"/>
                <w:lang w:val="en-US" w:eastAsia="zh-CN" w:bidi="ar"/>
              </w:rPr>
              <w:t>车身宽（mm）</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48E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07"/>
                <w:lang w:val="en-US" w:eastAsia="zh-CN" w:bidi="ar"/>
              </w:rPr>
              <w:t>≥1800</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7490D">
            <w:pPr>
              <w:jc w:val="left"/>
              <w:rPr>
                <w:rFonts w:hint="eastAsia" w:ascii="宋体" w:hAnsi="宋体" w:eastAsia="宋体" w:cs="宋体"/>
                <w:i w:val="0"/>
                <w:iCs w:val="0"/>
                <w:color w:val="000000"/>
                <w:sz w:val="21"/>
                <w:szCs w:val="21"/>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270E3">
            <w:pPr>
              <w:jc w:val="center"/>
              <w:rPr>
                <w:rFonts w:hint="eastAsia" w:ascii="宋体" w:hAnsi="宋体" w:eastAsia="宋体" w:cs="宋体"/>
                <w:i w:val="0"/>
                <w:iCs w:val="0"/>
                <w:color w:val="000000"/>
                <w:sz w:val="21"/>
                <w:szCs w:val="21"/>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AEC1D">
            <w:pPr>
              <w:jc w:val="center"/>
              <w:rPr>
                <w:rFonts w:hint="eastAsia" w:ascii="宋体" w:hAnsi="宋体" w:eastAsia="宋体" w:cs="宋体"/>
                <w:i w:val="0"/>
                <w:iCs w:val="0"/>
                <w:color w:val="000000"/>
                <w:sz w:val="21"/>
                <w:szCs w:val="21"/>
                <w:u w:val="none"/>
              </w:rPr>
            </w:pPr>
          </w:p>
        </w:tc>
      </w:tr>
      <w:tr w14:paraId="6FDD8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187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3BFFA">
            <w:pPr>
              <w:jc w:val="center"/>
              <w:rPr>
                <w:rFonts w:hint="eastAsia" w:ascii="宋体" w:hAnsi="宋体" w:eastAsia="宋体" w:cs="宋体"/>
                <w:i w:val="0"/>
                <w:iCs w:val="0"/>
                <w:color w:val="000000"/>
                <w:sz w:val="21"/>
                <w:szCs w:val="21"/>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A5B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07"/>
                <w:lang w:val="en-US" w:eastAsia="zh-CN" w:bidi="ar"/>
              </w:rPr>
              <w:t>车身高（mm）</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DD8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07"/>
                <w:lang w:val="en-US" w:eastAsia="zh-CN" w:bidi="ar"/>
              </w:rPr>
              <w:t>≥1750</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F3992">
            <w:pPr>
              <w:jc w:val="left"/>
              <w:rPr>
                <w:rFonts w:hint="eastAsia" w:ascii="宋体" w:hAnsi="宋体" w:eastAsia="宋体" w:cs="宋体"/>
                <w:i w:val="0"/>
                <w:iCs w:val="0"/>
                <w:color w:val="000000"/>
                <w:sz w:val="21"/>
                <w:szCs w:val="21"/>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F994C">
            <w:pPr>
              <w:jc w:val="center"/>
              <w:rPr>
                <w:rFonts w:hint="eastAsia" w:ascii="宋体" w:hAnsi="宋体" w:eastAsia="宋体" w:cs="宋体"/>
                <w:i w:val="0"/>
                <w:iCs w:val="0"/>
                <w:color w:val="000000"/>
                <w:sz w:val="21"/>
                <w:szCs w:val="21"/>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F42C2">
            <w:pPr>
              <w:jc w:val="center"/>
              <w:rPr>
                <w:rFonts w:hint="eastAsia" w:ascii="宋体" w:hAnsi="宋体" w:eastAsia="宋体" w:cs="宋体"/>
                <w:i w:val="0"/>
                <w:iCs w:val="0"/>
                <w:color w:val="000000"/>
                <w:sz w:val="21"/>
                <w:szCs w:val="21"/>
                <w:u w:val="none"/>
              </w:rPr>
            </w:pPr>
          </w:p>
        </w:tc>
      </w:tr>
      <w:tr w14:paraId="189D7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BFD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0D1B7">
            <w:pPr>
              <w:jc w:val="center"/>
              <w:rPr>
                <w:rFonts w:hint="eastAsia" w:ascii="宋体" w:hAnsi="宋体" w:eastAsia="宋体" w:cs="宋体"/>
                <w:i w:val="0"/>
                <w:iCs w:val="0"/>
                <w:color w:val="000000"/>
                <w:sz w:val="21"/>
                <w:szCs w:val="21"/>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FD0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07"/>
                <w:lang w:val="en-US" w:eastAsia="zh-CN" w:bidi="ar"/>
              </w:rPr>
              <w:t>▲货厢长（mm）</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60D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07"/>
                <w:lang w:val="en-US" w:eastAsia="zh-CN" w:bidi="ar"/>
              </w:rPr>
              <w:t>≥1480</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860C1">
            <w:pPr>
              <w:jc w:val="left"/>
              <w:rPr>
                <w:rFonts w:hint="eastAsia" w:ascii="宋体" w:hAnsi="宋体" w:eastAsia="宋体" w:cs="宋体"/>
                <w:i w:val="0"/>
                <w:iCs w:val="0"/>
                <w:color w:val="000000"/>
                <w:sz w:val="21"/>
                <w:szCs w:val="21"/>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32410">
            <w:pPr>
              <w:jc w:val="center"/>
              <w:rPr>
                <w:rFonts w:hint="eastAsia" w:ascii="宋体" w:hAnsi="宋体" w:eastAsia="宋体" w:cs="宋体"/>
                <w:i w:val="0"/>
                <w:iCs w:val="0"/>
                <w:color w:val="000000"/>
                <w:sz w:val="21"/>
                <w:szCs w:val="21"/>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27047">
            <w:pPr>
              <w:jc w:val="center"/>
              <w:rPr>
                <w:rFonts w:hint="eastAsia" w:ascii="宋体" w:hAnsi="宋体" w:eastAsia="宋体" w:cs="宋体"/>
                <w:i w:val="0"/>
                <w:iCs w:val="0"/>
                <w:color w:val="000000"/>
                <w:sz w:val="21"/>
                <w:szCs w:val="21"/>
                <w:u w:val="none"/>
              </w:rPr>
            </w:pPr>
          </w:p>
        </w:tc>
      </w:tr>
      <w:tr w14:paraId="01FDF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0E8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DC683">
            <w:pPr>
              <w:jc w:val="center"/>
              <w:rPr>
                <w:rFonts w:hint="eastAsia" w:ascii="宋体" w:hAnsi="宋体" w:eastAsia="宋体" w:cs="宋体"/>
                <w:i w:val="0"/>
                <w:iCs w:val="0"/>
                <w:color w:val="000000"/>
                <w:sz w:val="21"/>
                <w:szCs w:val="21"/>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911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07"/>
                <w:lang w:val="en-US" w:eastAsia="zh-CN" w:bidi="ar"/>
              </w:rPr>
              <w:t>▲货厢宽（mm）</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A63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07"/>
                <w:lang w:val="en-US" w:eastAsia="zh-CN" w:bidi="ar"/>
              </w:rPr>
              <w:t>≥1510</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14155">
            <w:pPr>
              <w:jc w:val="left"/>
              <w:rPr>
                <w:rFonts w:hint="eastAsia" w:ascii="宋体" w:hAnsi="宋体" w:eastAsia="宋体" w:cs="宋体"/>
                <w:i w:val="0"/>
                <w:iCs w:val="0"/>
                <w:color w:val="000000"/>
                <w:sz w:val="21"/>
                <w:szCs w:val="21"/>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56FC0">
            <w:pPr>
              <w:jc w:val="center"/>
              <w:rPr>
                <w:rFonts w:hint="eastAsia" w:ascii="宋体" w:hAnsi="宋体" w:eastAsia="宋体" w:cs="宋体"/>
                <w:i w:val="0"/>
                <w:iCs w:val="0"/>
                <w:color w:val="000000"/>
                <w:sz w:val="21"/>
                <w:szCs w:val="21"/>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CBA06">
            <w:pPr>
              <w:jc w:val="center"/>
              <w:rPr>
                <w:rFonts w:hint="eastAsia" w:ascii="宋体" w:hAnsi="宋体" w:eastAsia="宋体" w:cs="宋体"/>
                <w:i w:val="0"/>
                <w:iCs w:val="0"/>
                <w:color w:val="000000"/>
                <w:sz w:val="21"/>
                <w:szCs w:val="21"/>
                <w:u w:val="none"/>
              </w:rPr>
            </w:pPr>
          </w:p>
        </w:tc>
      </w:tr>
      <w:tr w14:paraId="1D01A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D7A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F0049">
            <w:pPr>
              <w:jc w:val="center"/>
              <w:rPr>
                <w:rFonts w:hint="eastAsia" w:ascii="宋体" w:hAnsi="宋体" w:eastAsia="宋体" w:cs="宋体"/>
                <w:i w:val="0"/>
                <w:iCs w:val="0"/>
                <w:color w:val="000000"/>
                <w:sz w:val="21"/>
                <w:szCs w:val="21"/>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0ED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07"/>
                <w:lang w:val="en-US" w:eastAsia="zh-CN" w:bidi="ar"/>
              </w:rPr>
              <w:t>▲货厢高（mm）</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DB7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07"/>
                <w:lang w:val="en-US" w:eastAsia="zh-CN" w:bidi="ar"/>
              </w:rPr>
              <w:t>≥470</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35CA7">
            <w:pPr>
              <w:jc w:val="left"/>
              <w:rPr>
                <w:rFonts w:hint="eastAsia" w:ascii="宋体" w:hAnsi="宋体" w:eastAsia="宋体" w:cs="宋体"/>
                <w:i w:val="0"/>
                <w:iCs w:val="0"/>
                <w:color w:val="000000"/>
                <w:sz w:val="21"/>
                <w:szCs w:val="21"/>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31CC3">
            <w:pPr>
              <w:jc w:val="center"/>
              <w:rPr>
                <w:rFonts w:hint="eastAsia" w:ascii="宋体" w:hAnsi="宋体" w:eastAsia="宋体" w:cs="宋体"/>
                <w:i w:val="0"/>
                <w:iCs w:val="0"/>
                <w:color w:val="000000"/>
                <w:sz w:val="21"/>
                <w:szCs w:val="21"/>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BB58C">
            <w:pPr>
              <w:jc w:val="center"/>
              <w:rPr>
                <w:rFonts w:hint="eastAsia" w:ascii="宋体" w:hAnsi="宋体" w:eastAsia="宋体" w:cs="宋体"/>
                <w:i w:val="0"/>
                <w:iCs w:val="0"/>
                <w:color w:val="000000"/>
                <w:sz w:val="21"/>
                <w:szCs w:val="21"/>
                <w:u w:val="none"/>
              </w:rPr>
            </w:pPr>
          </w:p>
        </w:tc>
      </w:tr>
      <w:tr w14:paraId="34E69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DE7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83F70">
            <w:pPr>
              <w:jc w:val="center"/>
              <w:rPr>
                <w:rFonts w:hint="eastAsia" w:ascii="宋体" w:hAnsi="宋体" w:eastAsia="宋体" w:cs="宋体"/>
                <w:i w:val="0"/>
                <w:iCs w:val="0"/>
                <w:color w:val="000000"/>
                <w:sz w:val="21"/>
                <w:szCs w:val="21"/>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4AC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07"/>
                <w:lang w:val="en-US" w:eastAsia="zh-CN" w:bidi="ar"/>
              </w:rPr>
              <w:t>▲驱动方式</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C0B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07"/>
                <w:lang w:val="en-US" w:eastAsia="zh-CN" w:bidi="ar"/>
              </w:rPr>
              <w:t>前置后驱或四驱</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94164">
            <w:pPr>
              <w:jc w:val="left"/>
              <w:rPr>
                <w:rFonts w:hint="eastAsia" w:ascii="宋体" w:hAnsi="宋体" w:eastAsia="宋体" w:cs="宋体"/>
                <w:i w:val="0"/>
                <w:iCs w:val="0"/>
                <w:color w:val="000000"/>
                <w:sz w:val="21"/>
                <w:szCs w:val="21"/>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CE61B">
            <w:pPr>
              <w:jc w:val="center"/>
              <w:rPr>
                <w:rFonts w:hint="eastAsia" w:ascii="宋体" w:hAnsi="宋体" w:eastAsia="宋体" w:cs="宋体"/>
                <w:i w:val="0"/>
                <w:iCs w:val="0"/>
                <w:color w:val="000000"/>
                <w:sz w:val="21"/>
                <w:szCs w:val="21"/>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EA8D8">
            <w:pPr>
              <w:jc w:val="center"/>
              <w:rPr>
                <w:rFonts w:hint="eastAsia" w:ascii="宋体" w:hAnsi="宋体" w:eastAsia="宋体" w:cs="宋体"/>
                <w:i w:val="0"/>
                <w:iCs w:val="0"/>
                <w:color w:val="000000"/>
                <w:sz w:val="21"/>
                <w:szCs w:val="21"/>
                <w:u w:val="none"/>
              </w:rPr>
            </w:pPr>
          </w:p>
        </w:tc>
      </w:tr>
      <w:tr w14:paraId="04735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BC6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43A48">
            <w:pPr>
              <w:jc w:val="center"/>
              <w:rPr>
                <w:rFonts w:hint="eastAsia" w:ascii="宋体" w:hAnsi="宋体" w:eastAsia="宋体" w:cs="宋体"/>
                <w:i w:val="0"/>
                <w:iCs w:val="0"/>
                <w:color w:val="000000"/>
                <w:sz w:val="21"/>
                <w:szCs w:val="21"/>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32B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07"/>
                <w:lang w:val="en-US" w:eastAsia="zh-CN" w:bidi="ar"/>
              </w:rPr>
              <w:t>额定载客人数（含驾驶员）</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4932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07"/>
                <w:lang w:val="en-US" w:eastAsia="zh-CN" w:bidi="ar"/>
              </w:rPr>
              <w:t>2+3（人）</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D099E">
            <w:pPr>
              <w:jc w:val="left"/>
              <w:rPr>
                <w:rFonts w:hint="eastAsia" w:ascii="宋体" w:hAnsi="宋体" w:eastAsia="宋体" w:cs="宋体"/>
                <w:i w:val="0"/>
                <w:iCs w:val="0"/>
                <w:color w:val="000000"/>
                <w:sz w:val="21"/>
                <w:szCs w:val="21"/>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E2F28">
            <w:pPr>
              <w:jc w:val="center"/>
              <w:rPr>
                <w:rFonts w:hint="eastAsia" w:ascii="宋体" w:hAnsi="宋体" w:eastAsia="宋体" w:cs="宋体"/>
                <w:i w:val="0"/>
                <w:iCs w:val="0"/>
                <w:color w:val="000000"/>
                <w:sz w:val="21"/>
                <w:szCs w:val="21"/>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0B15A">
            <w:pPr>
              <w:jc w:val="center"/>
              <w:rPr>
                <w:rFonts w:hint="eastAsia" w:ascii="宋体" w:hAnsi="宋体" w:eastAsia="宋体" w:cs="宋体"/>
                <w:i w:val="0"/>
                <w:iCs w:val="0"/>
                <w:color w:val="000000"/>
                <w:sz w:val="21"/>
                <w:szCs w:val="21"/>
                <w:u w:val="none"/>
              </w:rPr>
            </w:pPr>
          </w:p>
        </w:tc>
      </w:tr>
      <w:tr w14:paraId="5683D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5AE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FB2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06"/>
                <w:sz w:val="21"/>
                <w:szCs w:val="21"/>
                <w:lang w:val="en-US" w:eastAsia="zh-CN" w:bidi="ar"/>
              </w:rPr>
              <w:t>安全配置</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433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07"/>
                <w:lang w:val="en-US" w:eastAsia="zh-CN" w:bidi="ar"/>
              </w:rPr>
              <w:t>ABS 防抱死</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BDA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07"/>
                <w:lang w:val="en-US" w:eastAsia="zh-CN" w:bidi="ar"/>
              </w:rPr>
              <w:t>配置</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0C3B0">
            <w:pPr>
              <w:jc w:val="left"/>
              <w:rPr>
                <w:rFonts w:hint="eastAsia" w:ascii="宋体" w:hAnsi="宋体" w:eastAsia="宋体" w:cs="宋体"/>
                <w:i w:val="0"/>
                <w:iCs w:val="0"/>
                <w:color w:val="000000"/>
                <w:sz w:val="21"/>
                <w:szCs w:val="21"/>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66A42">
            <w:pPr>
              <w:jc w:val="center"/>
              <w:rPr>
                <w:rFonts w:hint="eastAsia" w:ascii="宋体" w:hAnsi="宋体" w:eastAsia="宋体" w:cs="宋体"/>
                <w:i w:val="0"/>
                <w:iCs w:val="0"/>
                <w:color w:val="000000"/>
                <w:sz w:val="21"/>
                <w:szCs w:val="21"/>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66AF8">
            <w:pPr>
              <w:jc w:val="center"/>
              <w:rPr>
                <w:rFonts w:hint="eastAsia" w:ascii="宋体" w:hAnsi="宋体" w:eastAsia="宋体" w:cs="宋体"/>
                <w:i w:val="0"/>
                <w:iCs w:val="0"/>
                <w:color w:val="000000"/>
                <w:sz w:val="21"/>
                <w:szCs w:val="21"/>
                <w:u w:val="none"/>
              </w:rPr>
            </w:pPr>
          </w:p>
        </w:tc>
      </w:tr>
      <w:tr w14:paraId="66442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6FF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E14E1">
            <w:pPr>
              <w:jc w:val="center"/>
              <w:rPr>
                <w:rFonts w:hint="eastAsia" w:ascii="宋体" w:hAnsi="宋体" w:eastAsia="宋体" w:cs="宋体"/>
                <w:i w:val="0"/>
                <w:iCs w:val="0"/>
                <w:color w:val="000000"/>
                <w:sz w:val="21"/>
                <w:szCs w:val="21"/>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AB7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07"/>
                <w:lang w:val="en-US" w:eastAsia="zh-CN" w:bidi="ar"/>
              </w:rPr>
              <w:t>▲前排双安全气囊</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C63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07"/>
                <w:lang w:val="en-US" w:eastAsia="zh-CN" w:bidi="ar"/>
              </w:rPr>
              <w:t>配置</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07A23">
            <w:pPr>
              <w:jc w:val="left"/>
              <w:rPr>
                <w:rFonts w:hint="eastAsia" w:ascii="宋体" w:hAnsi="宋体" w:eastAsia="宋体" w:cs="宋体"/>
                <w:i w:val="0"/>
                <w:iCs w:val="0"/>
                <w:color w:val="000000"/>
                <w:sz w:val="21"/>
                <w:szCs w:val="21"/>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F0EDB">
            <w:pPr>
              <w:jc w:val="center"/>
              <w:rPr>
                <w:rFonts w:hint="eastAsia" w:ascii="宋体" w:hAnsi="宋体" w:eastAsia="宋体" w:cs="宋体"/>
                <w:i w:val="0"/>
                <w:iCs w:val="0"/>
                <w:color w:val="000000"/>
                <w:sz w:val="21"/>
                <w:szCs w:val="21"/>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9CF7C">
            <w:pPr>
              <w:jc w:val="center"/>
              <w:rPr>
                <w:rFonts w:hint="eastAsia" w:ascii="宋体" w:hAnsi="宋体" w:eastAsia="宋体" w:cs="宋体"/>
                <w:i w:val="0"/>
                <w:iCs w:val="0"/>
                <w:color w:val="000000"/>
                <w:sz w:val="21"/>
                <w:szCs w:val="21"/>
                <w:u w:val="none"/>
              </w:rPr>
            </w:pPr>
          </w:p>
        </w:tc>
      </w:tr>
      <w:tr w14:paraId="02745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178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F8137">
            <w:pPr>
              <w:jc w:val="center"/>
              <w:rPr>
                <w:rFonts w:hint="eastAsia" w:ascii="宋体" w:hAnsi="宋体" w:eastAsia="宋体" w:cs="宋体"/>
                <w:i w:val="0"/>
                <w:iCs w:val="0"/>
                <w:color w:val="000000"/>
                <w:sz w:val="21"/>
                <w:szCs w:val="21"/>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4AA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07"/>
                <w:lang w:val="en-US" w:eastAsia="zh-CN" w:bidi="ar"/>
              </w:rPr>
              <w:t>制动力分配（EBD/CBC）</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592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07"/>
                <w:lang w:val="en-US" w:eastAsia="zh-CN" w:bidi="ar"/>
              </w:rPr>
              <w:t>配置</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04910">
            <w:pPr>
              <w:jc w:val="left"/>
              <w:rPr>
                <w:rFonts w:hint="eastAsia" w:ascii="宋体" w:hAnsi="宋体" w:eastAsia="宋体" w:cs="宋体"/>
                <w:i w:val="0"/>
                <w:iCs w:val="0"/>
                <w:color w:val="000000"/>
                <w:sz w:val="21"/>
                <w:szCs w:val="21"/>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E5FBF">
            <w:pPr>
              <w:jc w:val="center"/>
              <w:rPr>
                <w:rFonts w:hint="eastAsia" w:ascii="宋体" w:hAnsi="宋体" w:eastAsia="宋体" w:cs="宋体"/>
                <w:i w:val="0"/>
                <w:iCs w:val="0"/>
                <w:color w:val="000000"/>
                <w:sz w:val="21"/>
                <w:szCs w:val="21"/>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46A9D">
            <w:pPr>
              <w:jc w:val="center"/>
              <w:rPr>
                <w:rFonts w:hint="eastAsia" w:ascii="宋体" w:hAnsi="宋体" w:eastAsia="宋体" w:cs="宋体"/>
                <w:i w:val="0"/>
                <w:iCs w:val="0"/>
                <w:color w:val="000000"/>
                <w:sz w:val="21"/>
                <w:szCs w:val="21"/>
                <w:u w:val="none"/>
              </w:rPr>
            </w:pPr>
          </w:p>
        </w:tc>
      </w:tr>
      <w:tr w14:paraId="2828C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F28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082FB">
            <w:pPr>
              <w:jc w:val="center"/>
              <w:rPr>
                <w:rFonts w:hint="eastAsia" w:ascii="宋体" w:hAnsi="宋体" w:eastAsia="宋体" w:cs="宋体"/>
                <w:i w:val="0"/>
                <w:iCs w:val="0"/>
                <w:color w:val="000000"/>
                <w:sz w:val="21"/>
                <w:szCs w:val="21"/>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D8E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07"/>
                <w:lang w:val="en-US" w:eastAsia="zh-CN" w:bidi="ar"/>
              </w:rPr>
              <w:t>车身稳定控制（ESP/DSC/ESC）</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B9F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07"/>
                <w:lang w:val="en-US" w:eastAsia="zh-CN" w:bidi="ar"/>
              </w:rPr>
              <w:t>配置</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8F565">
            <w:pPr>
              <w:jc w:val="left"/>
              <w:rPr>
                <w:rFonts w:hint="eastAsia" w:ascii="宋体" w:hAnsi="宋体" w:eastAsia="宋体" w:cs="宋体"/>
                <w:i w:val="0"/>
                <w:iCs w:val="0"/>
                <w:color w:val="000000"/>
                <w:sz w:val="21"/>
                <w:szCs w:val="21"/>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703CD">
            <w:pPr>
              <w:jc w:val="center"/>
              <w:rPr>
                <w:rFonts w:hint="eastAsia" w:ascii="宋体" w:hAnsi="宋体" w:eastAsia="宋体" w:cs="宋体"/>
                <w:i w:val="0"/>
                <w:iCs w:val="0"/>
                <w:color w:val="000000"/>
                <w:sz w:val="21"/>
                <w:szCs w:val="21"/>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F7778">
            <w:pPr>
              <w:jc w:val="center"/>
              <w:rPr>
                <w:rFonts w:hint="eastAsia" w:ascii="宋体" w:hAnsi="宋体" w:eastAsia="宋体" w:cs="宋体"/>
                <w:i w:val="0"/>
                <w:iCs w:val="0"/>
                <w:color w:val="000000"/>
                <w:sz w:val="21"/>
                <w:szCs w:val="21"/>
                <w:u w:val="none"/>
              </w:rPr>
            </w:pPr>
          </w:p>
        </w:tc>
      </w:tr>
      <w:tr w14:paraId="15EB2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0D8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75874">
            <w:pPr>
              <w:jc w:val="center"/>
              <w:rPr>
                <w:rFonts w:hint="eastAsia" w:ascii="宋体" w:hAnsi="宋体" w:eastAsia="宋体" w:cs="宋体"/>
                <w:i w:val="0"/>
                <w:iCs w:val="0"/>
                <w:color w:val="000000"/>
                <w:sz w:val="21"/>
                <w:szCs w:val="21"/>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EF064">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207"/>
                <w:lang w:val="en-US" w:eastAsia="zh-CN" w:bidi="ar"/>
              </w:rPr>
              <w:t>发动机电子防盗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EE7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07"/>
                <w:lang w:val="en-US" w:eastAsia="zh-CN" w:bidi="ar"/>
              </w:rPr>
              <w:t>配置</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4D0AB">
            <w:pPr>
              <w:jc w:val="left"/>
              <w:rPr>
                <w:rFonts w:hint="eastAsia" w:ascii="宋体" w:hAnsi="宋体" w:eastAsia="宋体" w:cs="宋体"/>
                <w:i w:val="0"/>
                <w:iCs w:val="0"/>
                <w:color w:val="000000"/>
                <w:sz w:val="21"/>
                <w:szCs w:val="21"/>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CB3BB">
            <w:pPr>
              <w:jc w:val="center"/>
              <w:rPr>
                <w:rFonts w:hint="eastAsia" w:ascii="宋体" w:hAnsi="宋体" w:eastAsia="宋体" w:cs="宋体"/>
                <w:i w:val="0"/>
                <w:iCs w:val="0"/>
                <w:color w:val="000000"/>
                <w:sz w:val="21"/>
                <w:szCs w:val="21"/>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8167E">
            <w:pPr>
              <w:jc w:val="center"/>
              <w:rPr>
                <w:rFonts w:hint="eastAsia" w:ascii="宋体" w:hAnsi="宋体" w:eastAsia="宋体" w:cs="宋体"/>
                <w:i w:val="0"/>
                <w:iCs w:val="0"/>
                <w:color w:val="000000"/>
                <w:sz w:val="21"/>
                <w:szCs w:val="21"/>
                <w:u w:val="none"/>
              </w:rPr>
            </w:pPr>
          </w:p>
        </w:tc>
      </w:tr>
      <w:tr w14:paraId="697FA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53B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C8C24">
            <w:pPr>
              <w:jc w:val="center"/>
              <w:rPr>
                <w:rFonts w:hint="eastAsia" w:ascii="宋体" w:hAnsi="宋体" w:eastAsia="宋体" w:cs="宋体"/>
                <w:i w:val="0"/>
                <w:iCs w:val="0"/>
                <w:color w:val="000000"/>
                <w:sz w:val="21"/>
                <w:szCs w:val="21"/>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34256">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207"/>
                <w:lang w:val="en-US" w:eastAsia="zh-CN" w:bidi="ar"/>
              </w:rPr>
              <w:t>倒车雷达</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78FCB">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207"/>
                <w:lang w:val="en-US" w:eastAsia="zh-CN" w:bidi="ar"/>
              </w:rPr>
              <w:t>配置</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5F619">
            <w:pPr>
              <w:jc w:val="left"/>
              <w:rPr>
                <w:rFonts w:hint="eastAsia" w:ascii="宋体" w:hAnsi="宋体" w:eastAsia="宋体" w:cs="宋体"/>
                <w:i w:val="0"/>
                <w:iCs w:val="0"/>
                <w:color w:val="000000"/>
                <w:sz w:val="21"/>
                <w:szCs w:val="21"/>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64DAD">
            <w:pPr>
              <w:jc w:val="center"/>
              <w:rPr>
                <w:rFonts w:hint="eastAsia" w:ascii="宋体" w:hAnsi="宋体" w:eastAsia="宋体" w:cs="宋体"/>
                <w:i w:val="0"/>
                <w:iCs w:val="0"/>
                <w:color w:val="000000"/>
                <w:sz w:val="21"/>
                <w:szCs w:val="21"/>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D1E53">
            <w:pPr>
              <w:jc w:val="center"/>
              <w:rPr>
                <w:rFonts w:hint="eastAsia" w:ascii="宋体" w:hAnsi="宋体" w:eastAsia="宋体" w:cs="宋体"/>
                <w:i w:val="0"/>
                <w:iCs w:val="0"/>
                <w:color w:val="000000"/>
                <w:sz w:val="21"/>
                <w:szCs w:val="21"/>
                <w:u w:val="none"/>
              </w:rPr>
            </w:pPr>
          </w:p>
        </w:tc>
      </w:tr>
      <w:tr w14:paraId="32D6A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FB94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0A5C68">
            <w:pPr>
              <w:jc w:val="center"/>
              <w:rPr>
                <w:rFonts w:hint="eastAsia" w:ascii="宋体" w:hAnsi="宋体" w:eastAsia="宋体" w:cs="宋体"/>
                <w:i w:val="0"/>
                <w:iCs w:val="0"/>
                <w:color w:val="000000"/>
                <w:sz w:val="21"/>
                <w:szCs w:val="21"/>
                <w:u w:val="none"/>
              </w:rPr>
            </w:pPr>
          </w:p>
        </w:tc>
        <w:tc>
          <w:tcPr>
            <w:tcW w:w="2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95D372">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207"/>
                <w:lang w:val="en-US" w:eastAsia="zh-CN" w:bidi="ar"/>
              </w:rPr>
              <w:t>倒车影像（原厂）</w:t>
            </w:r>
          </w:p>
        </w:tc>
        <w:tc>
          <w:tcPr>
            <w:tcW w:w="12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2D6B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07"/>
                <w:lang w:val="en-US" w:eastAsia="zh-CN" w:bidi="ar"/>
              </w:rPr>
              <w:t>中控大屏尺寸≥10英寸</w:t>
            </w:r>
          </w:p>
        </w:tc>
        <w:tc>
          <w:tcPr>
            <w:tcW w:w="32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466965">
            <w:pPr>
              <w:jc w:val="left"/>
              <w:rPr>
                <w:rFonts w:hint="eastAsia" w:ascii="宋体" w:hAnsi="宋体" w:eastAsia="宋体" w:cs="宋体"/>
                <w:i w:val="0"/>
                <w:iCs w:val="0"/>
                <w:color w:val="000000"/>
                <w:sz w:val="21"/>
                <w:szCs w:val="21"/>
                <w:u w:val="none"/>
              </w:rPr>
            </w:pPr>
          </w:p>
        </w:tc>
        <w:tc>
          <w:tcPr>
            <w:tcW w:w="94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84EEEE">
            <w:pPr>
              <w:jc w:val="center"/>
              <w:rPr>
                <w:rFonts w:hint="eastAsia" w:ascii="宋体" w:hAnsi="宋体" w:eastAsia="宋体" w:cs="宋体"/>
                <w:i w:val="0"/>
                <w:iCs w:val="0"/>
                <w:color w:val="000000"/>
                <w:sz w:val="21"/>
                <w:szCs w:val="21"/>
                <w:u w:val="none"/>
              </w:rPr>
            </w:pPr>
          </w:p>
        </w:tc>
        <w:tc>
          <w:tcPr>
            <w:tcW w:w="9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FB6153">
            <w:pPr>
              <w:jc w:val="center"/>
              <w:rPr>
                <w:rFonts w:hint="eastAsia" w:ascii="宋体" w:hAnsi="宋体" w:eastAsia="宋体" w:cs="宋体"/>
                <w:i w:val="0"/>
                <w:iCs w:val="0"/>
                <w:color w:val="000000"/>
                <w:sz w:val="21"/>
                <w:szCs w:val="21"/>
                <w:u w:val="none"/>
              </w:rPr>
            </w:pPr>
          </w:p>
        </w:tc>
      </w:tr>
      <w:tr w14:paraId="61F1E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7AD3DE">
            <w:pPr>
              <w:jc w:val="center"/>
              <w:rPr>
                <w:rFonts w:hint="eastAsia" w:ascii="宋体" w:hAnsi="宋体" w:eastAsia="宋体" w:cs="宋体"/>
                <w:i w:val="0"/>
                <w:iCs w:val="0"/>
                <w:color w:val="000000"/>
                <w:sz w:val="21"/>
                <w:szCs w:val="21"/>
                <w:u w:val="none"/>
              </w:rPr>
            </w:pPr>
          </w:p>
        </w:tc>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5E0BA">
            <w:pPr>
              <w:jc w:val="center"/>
              <w:rPr>
                <w:rFonts w:hint="eastAsia" w:ascii="宋体" w:hAnsi="宋体" w:eastAsia="宋体" w:cs="宋体"/>
                <w:i w:val="0"/>
                <w:iCs w:val="0"/>
                <w:color w:val="000000"/>
                <w:sz w:val="21"/>
                <w:szCs w:val="21"/>
                <w:u w:val="none"/>
              </w:rPr>
            </w:pPr>
          </w:p>
        </w:tc>
        <w:tc>
          <w:tcPr>
            <w:tcW w:w="2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A2E044">
            <w:pPr>
              <w:jc w:val="center"/>
              <w:rPr>
                <w:rFonts w:hint="eastAsia" w:ascii="宋体" w:hAnsi="宋体" w:eastAsia="宋体" w:cs="宋体"/>
                <w:i w:val="0"/>
                <w:iCs w:val="0"/>
                <w:color w:val="000000"/>
                <w:sz w:val="21"/>
                <w:szCs w:val="21"/>
                <w:u w:val="none"/>
              </w:rPr>
            </w:pPr>
          </w:p>
        </w:tc>
        <w:tc>
          <w:tcPr>
            <w:tcW w:w="1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59EBEE">
            <w:pPr>
              <w:jc w:val="center"/>
              <w:rPr>
                <w:rFonts w:hint="eastAsia" w:ascii="宋体" w:hAnsi="宋体" w:eastAsia="宋体" w:cs="宋体"/>
                <w:i w:val="0"/>
                <w:iCs w:val="0"/>
                <w:color w:val="000000"/>
                <w:sz w:val="21"/>
                <w:szCs w:val="21"/>
                <w:u w:val="none"/>
              </w:rPr>
            </w:pPr>
          </w:p>
        </w:tc>
        <w:tc>
          <w:tcPr>
            <w:tcW w:w="32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C1EBD">
            <w:pPr>
              <w:jc w:val="left"/>
              <w:rPr>
                <w:rFonts w:hint="eastAsia" w:ascii="宋体" w:hAnsi="宋体" w:eastAsia="宋体" w:cs="宋体"/>
                <w:i w:val="0"/>
                <w:iCs w:val="0"/>
                <w:color w:val="000000"/>
                <w:sz w:val="21"/>
                <w:szCs w:val="21"/>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D3988">
            <w:pPr>
              <w:jc w:val="center"/>
              <w:rPr>
                <w:rFonts w:hint="eastAsia" w:ascii="宋体" w:hAnsi="宋体" w:eastAsia="宋体" w:cs="宋体"/>
                <w:i w:val="0"/>
                <w:iCs w:val="0"/>
                <w:color w:val="000000"/>
                <w:sz w:val="21"/>
                <w:szCs w:val="21"/>
                <w:u w:val="none"/>
              </w:rPr>
            </w:pPr>
          </w:p>
        </w:tc>
        <w:tc>
          <w:tcPr>
            <w:tcW w:w="9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B75D2">
            <w:pPr>
              <w:jc w:val="center"/>
              <w:rPr>
                <w:rFonts w:hint="eastAsia" w:ascii="宋体" w:hAnsi="宋体" w:eastAsia="宋体" w:cs="宋体"/>
                <w:i w:val="0"/>
                <w:iCs w:val="0"/>
                <w:color w:val="000000"/>
                <w:sz w:val="21"/>
                <w:szCs w:val="21"/>
                <w:u w:val="none"/>
              </w:rPr>
            </w:pPr>
          </w:p>
        </w:tc>
      </w:tr>
      <w:tr w14:paraId="207EFB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032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55DD7">
            <w:pPr>
              <w:jc w:val="center"/>
              <w:rPr>
                <w:rFonts w:hint="eastAsia" w:ascii="宋体" w:hAnsi="宋体" w:eastAsia="宋体" w:cs="宋体"/>
                <w:i w:val="0"/>
                <w:iCs w:val="0"/>
                <w:color w:val="000000"/>
                <w:sz w:val="21"/>
                <w:szCs w:val="21"/>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37DEF">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207"/>
                <w:lang w:val="en-US" w:eastAsia="zh-CN" w:bidi="ar"/>
              </w:rPr>
              <w:t>360全景影像（原厂）</w:t>
            </w:r>
          </w:p>
        </w:tc>
        <w:tc>
          <w:tcPr>
            <w:tcW w:w="12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F685F">
            <w:pPr>
              <w:jc w:val="center"/>
              <w:rPr>
                <w:rFonts w:hint="eastAsia" w:ascii="宋体" w:hAnsi="宋体" w:eastAsia="宋体" w:cs="宋体"/>
                <w:i w:val="0"/>
                <w:iCs w:val="0"/>
                <w:color w:val="000000"/>
                <w:sz w:val="21"/>
                <w:szCs w:val="21"/>
                <w:u w:val="none"/>
              </w:rPr>
            </w:pP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356B3">
            <w:pPr>
              <w:jc w:val="left"/>
              <w:rPr>
                <w:rFonts w:hint="eastAsia" w:ascii="宋体" w:hAnsi="宋体" w:eastAsia="宋体" w:cs="宋体"/>
                <w:i w:val="0"/>
                <w:iCs w:val="0"/>
                <w:color w:val="000000"/>
                <w:sz w:val="21"/>
                <w:szCs w:val="21"/>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EFB58">
            <w:pPr>
              <w:jc w:val="center"/>
              <w:rPr>
                <w:rFonts w:hint="eastAsia" w:ascii="宋体" w:hAnsi="宋体" w:eastAsia="宋体" w:cs="宋体"/>
                <w:i w:val="0"/>
                <w:iCs w:val="0"/>
                <w:color w:val="000000"/>
                <w:sz w:val="21"/>
                <w:szCs w:val="21"/>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AB142">
            <w:pPr>
              <w:jc w:val="center"/>
              <w:rPr>
                <w:rFonts w:hint="eastAsia" w:ascii="宋体" w:hAnsi="宋体" w:eastAsia="宋体" w:cs="宋体"/>
                <w:i w:val="0"/>
                <w:iCs w:val="0"/>
                <w:color w:val="000000"/>
                <w:sz w:val="21"/>
                <w:szCs w:val="21"/>
                <w:u w:val="none"/>
              </w:rPr>
            </w:pPr>
          </w:p>
        </w:tc>
      </w:tr>
      <w:tr w14:paraId="7B3A9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710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2CC5E">
            <w:pPr>
              <w:jc w:val="center"/>
              <w:rPr>
                <w:rFonts w:hint="eastAsia" w:ascii="宋体" w:hAnsi="宋体" w:eastAsia="宋体" w:cs="宋体"/>
                <w:i w:val="0"/>
                <w:iCs w:val="0"/>
                <w:color w:val="000000"/>
                <w:sz w:val="21"/>
                <w:szCs w:val="21"/>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A24F5">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207"/>
                <w:lang w:val="en-US" w:eastAsia="zh-CN" w:bidi="ar"/>
              </w:rPr>
              <w:t>LED日间行车灯</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4982B">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207"/>
                <w:lang w:val="en-US" w:eastAsia="zh-CN" w:bidi="ar"/>
              </w:rPr>
              <w:t>配置</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465BD">
            <w:pPr>
              <w:jc w:val="left"/>
              <w:rPr>
                <w:rFonts w:hint="eastAsia" w:ascii="宋体" w:hAnsi="宋体" w:eastAsia="宋体" w:cs="宋体"/>
                <w:i w:val="0"/>
                <w:iCs w:val="0"/>
                <w:color w:val="000000"/>
                <w:sz w:val="21"/>
                <w:szCs w:val="21"/>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D1609">
            <w:pPr>
              <w:jc w:val="center"/>
              <w:rPr>
                <w:rFonts w:hint="eastAsia" w:ascii="宋体" w:hAnsi="宋体" w:eastAsia="宋体" w:cs="宋体"/>
                <w:i w:val="0"/>
                <w:iCs w:val="0"/>
                <w:color w:val="000000"/>
                <w:sz w:val="21"/>
                <w:szCs w:val="21"/>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9614D">
            <w:pPr>
              <w:jc w:val="center"/>
              <w:rPr>
                <w:rFonts w:hint="eastAsia" w:ascii="宋体" w:hAnsi="宋体" w:eastAsia="宋体" w:cs="宋体"/>
                <w:i w:val="0"/>
                <w:iCs w:val="0"/>
                <w:color w:val="000000"/>
                <w:sz w:val="21"/>
                <w:szCs w:val="21"/>
                <w:u w:val="none"/>
              </w:rPr>
            </w:pPr>
          </w:p>
        </w:tc>
      </w:tr>
      <w:tr w14:paraId="23683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D4B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11ED2">
            <w:pPr>
              <w:jc w:val="center"/>
              <w:rPr>
                <w:rFonts w:hint="eastAsia" w:ascii="宋体" w:hAnsi="宋体" w:eastAsia="宋体" w:cs="宋体"/>
                <w:i w:val="0"/>
                <w:iCs w:val="0"/>
                <w:color w:val="000000"/>
                <w:sz w:val="21"/>
                <w:szCs w:val="21"/>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9983F">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207"/>
                <w:lang w:val="en-US" w:eastAsia="zh-CN" w:bidi="ar"/>
              </w:rPr>
              <w:t>胎压监测系统</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BFA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07"/>
                <w:lang w:val="en-US" w:eastAsia="zh-CN" w:bidi="ar"/>
              </w:rPr>
              <w:t>配置</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AA3A6">
            <w:pPr>
              <w:jc w:val="left"/>
              <w:rPr>
                <w:rFonts w:hint="eastAsia" w:ascii="宋体" w:hAnsi="宋体" w:eastAsia="宋体" w:cs="宋体"/>
                <w:i w:val="0"/>
                <w:iCs w:val="0"/>
                <w:color w:val="000000"/>
                <w:sz w:val="21"/>
                <w:szCs w:val="21"/>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376E1">
            <w:pPr>
              <w:jc w:val="center"/>
              <w:rPr>
                <w:rFonts w:hint="eastAsia" w:ascii="宋体" w:hAnsi="宋体" w:eastAsia="宋体" w:cs="宋体"/>
                <w:i w:val="0"/>
                <w:iCs w:val="0"/>
                <w:color w:val="000000"/>
                <w:sz w:val="21"/>
                <w:szCs w:val="21"/>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E53F5">
            <w:pPr>
              <w:jc w:val="center"/>
              <w:rPr>
                <w:rFonts w:hint="eastAsia" w:ascii="宋体" w:hAnsi="宋体" w:eastAsia="宋体" w:cs="宋体"/>
                <w:i w:val="0"/>
                <w:iCs w:val="0"/>
                <w:color w:val="000000"/>
                <w:sz w:val="21"/>
                <w:szCs w:val="21"/>
                <w:u w:val="none"/>
              </w:rPr>
            </w:pPr>
          </w:p>
        </w:tc>
      </w:tr>
      <w:tr w14:paraId="5CF08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0FD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D6D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Style w:val="206"/>
                <w:sz w:val="21"/>
                <w:szCs w:val="21"/>
                <w:lang w:val="en-US" w:eastAsia="zh-CN" w:bidi="ar"/>
              </w:rPr>
              <w:t>功能性配置</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B55C0">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207"/>
                <w:lang w:val="en-US" w:eastAsia="zh-CN" w:bidi="ar"/>
              </w:rPr>
              <w:t>电动车窗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97507">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207"/>
                <w:lang w:val="en-US" w:eastAsia="zh-CN" w:bidi="ar"/>
              </w:rPr>
              <w:t>前后四门电动</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834BA">
            <w:pPr>
              <w:jc w:val="left"/>
              <w:rPr>
                <w:rFonts w:hint="eastAsia" w:ascii="宋体" w:hAnsi="宋体" w:eastAsia="宋体" w:cs="宋体"/>
                <w:i w:val="0"/>
                <w:iCs w:val="0"/>
                <w:color w:val="000000"/>
                <w:sz w:val="21"/>
                <w:szCs w:val="21"/>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CE038">
            <w:pPr>
              <w:jc w:val="center"/>
              <w:rPr>
                <w:rFonts w:hint="eastAsia" w:ascii="宋体" w:hAnsi="宋体" w:eastAsia="宋体" w:cs="宋体"/>
                <w:i w:val="0"/>
                <w:iCs w:val="0"/>
                <w:color w:val="000000"/>
                <w:sz w:val="21"/>
                <w:szCs w:val="21"/>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04B8C">
            <w:pPr>
              <w:jc w:val="center"/>
              <w:rPr>
                <w:rFonts w:hint="eastAsia" w:ascii="宋体" w:hAnsi="宋体" w:eastAsia="宋体" w:cs="宋体"/>
                <w:i w:val="0"/>
                <w:iCs w:val="0"/>
                <w:color w:val="000000"/>
                <w:sz w:val="21"/>
                <w:szCs w:val="21"/>
                <w:u w:val="none"/>
              </w:rPr>
            </w:pPr>
          </w:p>
        </w:tc>
      </w:tr>
      <w:tr w14:paraId="2AC82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043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8E701">
            <w:pPr>
              <w:jc w:val="center"/>
              <w:rPr>
                <w:rFonts w:hint="eastAsia" w:ascii="宋体" w:hAnsi="宋体" w:eastAsia="宋体" w:cs="宋体"/>
                <w:i w:val="0"/>
                <w:iCs w:val="0"/>
                <w:color w:val="000000"/>
                <w:sz w:val="21"/>
                <w:szCs w:val="21"/>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9D44F">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207"/>
                <w:lang w:val="en-US" w:eastAsia="zh-CN" w:bidi="ar"/>
              </w:rPr>
              <w:t>座椅材质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C89B0">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207"/>
                <w:lang w:val="en-US" w:eastAsia="zh-CN" w:bidi="ar"/>
              </w:rPr>
              <w:t>皮质</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5C86D">
            <w:pPr>
              <w:jc w:val="left"/>
              <w:rPr>
                <w:rFonts w:hint="eastAsia" w:ascii="宋体" w:hAnsi="宋体" w:eastAsia="宋体" w:cs="宋体"/>
                <w:i w:val="0"/>
                <w:iCs w:val="0"/>
                <w:color w:val="000000"/>
                <w:sz w:val="21"/>
                <w:szCs w:val="21"/>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0EAF1">
            <w:pPr>
              <w:jc w:val="center"/>
              <w:rPr>
                <w:rFonts w:hint="eastAsia" w:ascii="宋体" w:hAnsi="宋体" w:eastAsia="宋体" w:cs="宋体"/>
                <w:i w:val="0"/>
                <w:iCs w:val="0"/>
                <w:color w:val="000000"/>
                <w:sz w:val="21"/>
                <w:szCs w:val="21"/>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9771D">
            <w:pPr>
              <w:jc w:val="center"/>
              <w:rPr>
                <w:rFonts w:hint="eastAsia" w:ascii="宋体" w:hAnsi="宋体" w:eastAsia="宋体" w:cs="宋体"/>
                <w:i w:val="0"/>
                <w:iCs w:val="0"/>
                <w:color w:val="000000"/>
                <w:sz w:val="21"/>
                <w:szCs w:val="21"/>
                <w:u w:val="none"/>
              </w:rPr>
            </w:pPr>
          </w:p>
        </w:tc>
      </w:tr>
      <w:tr w14:paraId="43773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FB2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750DA">
            <w:pPr>
              <w:jc w:val="center"/>
              <w:rPr>
                <w:rFonts w:hint="eastAsia" w:ascii="宋体" w:hAnsi="宋体" w:eastAsia="宋体" w:cs="宋体"/>
                <w:i w:val="0"/>
                <w:iCs w:val="0"/>
                <w:color w:val="000000"/>
                <w:sz w:val="21"/>
                <w:szCs w:val="21"/>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CCF42">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207"/>
                <w:lang w:val="en-US" w:eastAsia="zh-CN" w:bidi="ar"/>
              </w:rPr>
              <w:t>方向盘材质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EEE60">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207"/>
                <w:lang w:val="en-US" w:eastAsia="zh-CN" w:bidi="ar"/>
              </w:rPr>
              <w:t>皮质</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F498F">
            <w:pPr>
              <w:jc w:val="left"/>
              <w:rPr>
                <w:rFonts w:hint="eastAsia" w:ascii="宋体" w:hAnsi="宋体" w:eastAsia="宋体" w:cs="宋体"/>
                <w:i w:val="0"/>
                <w:iCs w:val="0"/>
                <w:color w:val="000000"/>
                <w:sz w:val="21"/>
                <w:szCs w:val="21"/>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3E53C">
            <w:pPr>
              <w:jc w:val="center"/>
              <w:rPr>
                <w:rFonts w:hint="eastAsia" w:ascii="宋体" w:hAnsi="宋体" w:eastAsia="宋体" w:cs="宋体"/>
                <w:i w:val="0"/>
                <w:iCs w:val="0"/>
                <w:color w:val="000000"/>
                <w:sz w:val="21"/>
                <w:szCs w:val="21"/>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BB460">
            <w:pPr>
              <w:jc w:val="center"/>
              <w:rPr>
                <w:rFonts w:hint="eastAsia" w:ascii="宋体" w:hAnsi="宋体" w:eastAsia="宋体" w:cs="宋体"/>
                <w:i w:val="0"/>
                <w:iCs w:val="0"/>
                <w:color w:val="000000"/>
                <w:sz w:val="21"/>
                <w:szCs w:val="21"/>
                <w:u w:val="none"/>
              </w:rPr>
            </w:pPr>
          </w:p>
        </w:tc>
      </w:tr>
      <w:tr w14:paraId="142E8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E50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70322">
            <w:pPr>
              <w:jc w:val="center"/>
              <w:rPr>
                <w:rFonts w:hint="eastAsia" w:ascii="宋体" w:hAnsi="宋体" w:eastAsia="宋体" w:cs="宋体"/>
                <w:i w:val="0"/>
                <w:iCs w:val="0"/>
                <w:color w:val="000000"/>
                <w:sz w:val="21"/>
                <w:szCs w:val="21"/>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5232F">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207"/>
                <w:lang w:val="en-US" w:eastAsia="zh-CN" w:bidi="ar"/>
              </w:rPr>
              <w:t>空调控制方式</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949CE">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207"/>
                <w:lang w:val="en-US" w:eastAsia="zh-CN" w:bidi="ar"/>
              </w:rPr>
              <w:t>自动/手动</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8CA14">
            <w:pPr>
              <w:jc w:val="left"/>
              <w:rPr>
                <w:rFonts w:hint="eastAsia" w:ascii="宋体" w:hAnsi="宋体" w:eastAsia="宋体" w:cs="宋体"/>
                <w:i w:val="0"/>
                <w:iCs w:val="0"/>
                <w:color w:val="000000"/>
                <w:sz w:val="21"/>
                <w:szCs w:val="21"/>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D8F10">
            <w:pPr>
              <w:jc w:val="center"/>
              <w:rPr>
                <w:rFonts w:hint="eastAsia" w:ascii="宋体" w:hAnsi="宋体" w:eastAsia="宋体" w:cs="宋体"/>
                <w:i w:val="0"/>
                <w:iCs w:val="0"/>
                <w:color w:val="000000"/>
                <w:sz w:val="21"/>
                <w:szCs w:val="21"/>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ED3EB">
            <w:pPr>
              <w:jc w:val="center"/>
              <w:rPr>
                <w:rFonts w:hint="eastAsia" w:ascii="宋体" w:hAnsi="宋体" w:eastAsia="宋体" w:cs="宋体"/>
                <w:i w:val="0"/>
                <w:iCs w:val="0"/>
                <w:color w:val="000000"/>
                <w:sz w:val="21"/>
                <w:szCs w:val="21"/>
                <w:u w:val="none"/>
              </w:rPr>
            </w:pPr>
          </w:p>
        </w:tc>
      </w:tr>
      <w:tr w14:paraId="6DEFE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C11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B79C2">
            <w:pPr>
              <w:jc w:val="center"/>
              <w:rPr>
                <w:rFonts w:hint="eastAsia" w:ascii="宋体" w:hAnsi="宋体" w:eastAsia="宋体" w:cs="宋体"/>
                <w:i w:val="0"/>
                <w:iCs w:val="0"/>
                <w:color w:val="000000"/>
                <w:sz w:val="21"/>
                <w:szCs w:val="21"/>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D7305">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207"/>
                <w:lang w:val="en-US" w:eastAsia="zh-CN" w:bidi="ar"/>
              </w:rPr>
              <w:t xml:space="preserve">▲侧踏板  </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4DA8B">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207"/>
                <w:lang w:val="en-US" w:eastAsia="zh-CN" w:bidi="ar"/>
              </w:rPr>
              <w:t>配置</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64CBA">
            <w:pPr>
              <w:jc w:val="left"/>
              <w:rPr>
                <w:rFonts w:hint="eastAsia" w:ascii="宋体" w:hAnsi="宋体" w:eastAsia="宋体" w:cs="宋体"/>
                <w:i w:val="0"/>
                <w:iCs w:val="0"/>
                <w:color w:val="000000"/>
                <w:sz w:val="21"/>
                <w:szCs w:val="21"/>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8B1E3">
            <w:pPr>
              <w:jc w:val="center"/>
              <w:rPr>
                <w:rFonts w:hint="eastAsia" w:ascii="宋体" w:hAnsi="宋体" w:eastAsia="宋体" w:cs="宋体"/>
                <w:i w:val="0"/>
                <w:iCs w:val="0"/>
                <w:color w:val="000000"/>
                <w:sz w:val="21"/>
                <w:szCs w:val="21"/>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B12B5">
            <w:pPr>
              <w:jc w:val="center"/>
              <w:rPr>
                <w:rFonts w:hint="eastAsia" w:ascii="宋体" w:hAnsi="宋体" w:eastAsia="宋体" w:cs="宋体"/>
                <w:i w:val="0"/>
                <w:iCs w:val="0"/>
                <w:color w:val="000000"/>
                <w:sz w:val="21"/>
                <w:szCs w:val="21"/>
                <w:u w:val="none"/>
              </w:rPr>
            </w:pPr>
          </w:p>
        </w:tc>
      </w:tr>
      <w:tr w14:paraId="127749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43F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74CA78">
            <w:pPr>
              <w:jc w:val="center"/>
              <w:rPr>
                <w:rFonts w:hint="eastAsia" w:ascii="宋体" w:hAnsi="宋体" w:eastAsia="宋体" w:cs="宋体"/>
                <w:i w:val="0"/>
                <w:iCs w:val="0"/>
                <w:color w:val="000000"/>
                <w:sz w:val="21"/>
                <w:szCs w:val="21"/>
                <w:u w:val="none"/>
              </w:rPr>
            </w:pP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61389">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207"/>
                <w:lang w:val="en-US" w:eastAsia="zh-CN" w:bidi="ar"/>
              </w:rPr>
              <w:t>定速巡航</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4E1C5">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207"/>
                <w:lang w:val="en-US" w:eastAsia="zh-CN" w:bidi="ar"/>
              </w:rPr>
              <w:t>配置</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3B1A6">
            <w:pPr>
              <w:jc w:val="left"/>
              <w:rPr>
                <w:rFonts w:hint="eastAsia" w:ascii="宋体" w:hAnsi="宋体" w:eastAsia="宋体" w:cs="宋体"/>
                <w:i w:val="0"/>
                <w:iCs w:val="0"/>
                <w:color w:val="000000"/>
                <w:sz w:val="21"/>
                <w:szCs w:val="21"/>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B9DB9">
            <w:pPr>
              <w:jc w:val="center"/>
              <w:rPr>
                <w:rFonts w:hint="eastAsia" w:ascii="宋体" w:hAnsi="宋体" w:eastAsia="宋体" w:cs="宋体"/>
                <w:i w:val="0"/>
                <w:iCs w:val="0"/>
                <w:color w:val="000000"/>
                <w:sz w:val="21"/>
                <w:szCs w:val="21"/>
                <w:u w:val="none"/>
              </w:rPr>
            </w:pP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EF257">
            <w:pPr>
              <w:jc w:val="center"/>
              <w:rPr>
                <w:rFonts w:hint="eastAsia" w:ascii="宋体" w:hAnsi="宋体" w:eastAsia="宋体" w:cs="宋体"/>
                <w:i w:val="0"/>
                <w:iCs w:val="0"/>
                <w:color w:val="000000"/>
                <w:sz w:val="21"/>
                <w:szCs w:val="21"/>
                <w:u w:val="none"/>
              </w:rPr>
            </w:pPr>
          </w:p>
        </w:tc>
      </w:tr>
      <w:tr w14:paraId="7AB9F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963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329AAB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采购单位查验意见：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签字：                     日期： </w:t>
            </w:r>
          </w:p>
        </w:tc>
      </w:tr>
      <w:tr w14:paraId="5465B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963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6CD077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供货单位查验意见：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签字：                     日期： </w:t>
            </w:r>
          </w:p>
        </w:tc>
      </w:tr>
      <w:tr w14:paraId="216C3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9638"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B3B0B1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第三方单位查验意见：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签字：                     日期： </w:t>
            </w:r>
          </w:p>
        </w:tc>
      </w:tr>
    </w:tbl>
    <w:p w14:paraId="415FD9C1">
      <w:pPr>
        <w:widowControl/>
        <w:numPr>
          <w:ilvl w:val="0"/>
          <w:numId w:val="0"/>
        </w:numPr>
        <w:kinsoku w:val="0"/>
        <w:autoSpaceDE w:val="0"/>
        <w:adjustRightInd w:val="0"/>
        <w:snapToGrid w:val="0"/>
        <w:spacing w:line="360" w:lineRule="auto"/>
        <w:ind w:firstLine="0" w:firstLineChars="0"/>
        <w:jc w:val="left"/>
        <w:textAlignment w:val="baseline"/>
        <w:rPr>
          <w:rFonts w:hint="eastAsia" w:ascii="宋体" w:hAnsi="宋体" w:eastAsia="宋体" w:cs="宋体"/>
          <w:color w:val="auto"/>
          <w:kern w:val="0"/>
          <w:sz w:val="21"/>
          <w:szCs w:val="21"/>
          <w:highlight w:val="none"/>
          <w:lang w:eastAsia="zh-CN" w:bidi="ar"/>
        </w:rPr>
      </w:pPr>
    </w:p>
    <w:p w14:paraId="30429126">
      <w:pPr>
        <w:widowControl/>
        <w:numPr>
          <w:ilvl w:val="0"/>
          <w:numId w:val="0"/>
        </w:numPr>
        <w:kinsoku w:val="0"/>
        <w:autoSpaceDE w:val="0"/>
        <w:adjustRightInd w:val="0"/>
        <w:snapToGrid w:val="0"/>
        <w:spacing w:line="360" w:lineRule="auto"/>
        <w:ind w:firstLine="0" w:firstLineChars="0"/>
        <w:jc w:val="left"/>
        <w:textAlignment w:val="baseline"/>
        <w:rPr>
          <w:rFonts w:hint="eastAsia" w:ascii="宋体" w:hAnsi="宋体" w:eastAsia="宋体" w:cs="宋体"/>
          <w:color w:val="auto"/>
          <w:kern w:val="0"/>
          <w:sz w:val="21"/>
          <w:szCs w:val="21"/>
          <w:highlight w:val="none"/>
          <w:lang w:eastAsia="zh-CN" w:bidi="ar"/>
        </w:rPr>
        <w:sectPr>
          <w:pgSz w:w="12240" w:h="15840"/>
          <w:pgMar w:top="1440" w:right="1803" w:bottom="1191" w:left="1803" w:header="720" w:footer="720" w:gutter="0"/>
          <w:pgBorders>
            <w:top w:val="none" w:sz="0" w:space="0"/>
            <w:left w:val="none" w:sz="0" w:space="0"/>
            <w:bottom w:val="none" w:sz="0" w:space="0"/>
            <w:right w:val="none" w:sz="0" w:space="0"/>
          </w:pgBorders>
          <w:cols w:space="720" w:num="1"/>
          <w:titlePg/>
          <w:docGrid w:linePitch="326" w:charSpace="0"/>
        </w:sectPr>
      </w:pPr>
    </w:p>
    <w:p w14:paraId="67931775">
      <w:pPr>
        <w:widowControl/>
        <w:numPr>
          <w:ilvl w:val="0"/>
          <w:numId w:val="0"/>
        </w:numPr>
        <w:kinsoku w:val="0"/>
        <w:autoSpaceDE w:val="0"/>
        <w:adjustRightInd w:val="0"/>
        <w:snapToGrid w:val="0"/>
        <w:spacing w:line="360" w:lineRule="auto"/>
        <w:ind w:firstLine="0" w:firstLineChars="0"/>
        <w:jc w:val="left"/>
        <w:textAlignment w:val="baseline"/>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附件2</w:t>
      </w:r>
    </w:p>
    <w:p w14:paraId="1D43E6DE">
      <w:pPr>
        <w:widowControl/>
        <w:numPr>
          <w:ilvl w:val="-1"/>
          <w:numId w:val="0"/>
        </w:numPr>
        <w:kinsoku/>
        <w:autoSpaceDE/>
        <w:adjustRightInd/>
        <w:snapToGrid/>
        <w:spacing w:line="240" w:lineRule="auto"/>
        <w:ind w:firstLine="0" w:firstLineChars="0"/>
        <w:jc w:val="center"/>
        <w:textAlignment w:val="center"/>
        <w:rPr>
          <w:rFonts w:hint="eastAsia" w:ascii="宋体" w:hAnsi="宋体" w:eastAsia="宋体" w:cs="宋体"/>
          <w:b/>
          <w:bCs/>
          <w:color w:val="auto"/>
          <w:kern w:val="0"/>
          <w:sz w:val="44"/>
          <w:szCs w:val="44"/>
          <w:highlight w:val="none"/>
          <w:u w:val="none"/>
          <w:lang w:val="en-US" w:eastAsia="zh-CN" w:bidi="ar"/>
        </w:rPr>
      </w:pPr>
      <w:r>
        <w:rPr>
          <w:rFonts w:hint="eastAsia" w:ascii="宋体" w:hAnsi="宋体" w:eastAsia="宋体" w:cs="宋体"/>
          <w:b/>
          <w:bCs/>
          <w:color w:val="auto"/>
          <w:kern w:val="0"/>
          <w:sz w:val="44"/>
          <w:szCs w:val="44"/>
          <w:highlight w:val="none"/>
          <w:u w:val="none"/>
          <w:lang w:val="en-US" w:eastAsia="zh-CN" w:bidi="ar"/>
        </w:rPr>
        <w:t>验收单</w:t>
      </w:r>
    </w:p>
    <w:tbl>
      <w:tblPr>
        <w:tblStyle w:val="36"/>
        <w:tblpPr w:leftFromText="180" w:rightFromText="180" w:vertAnchor="text" w:horzAnchor="page" w:tblpX="1258" w:tblpY="191"/>
        <w:tblOverlap w:val="never"/>
        <w:tblW w:w="96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600"/>
        <w:gridCol w:w="536"/>
        <w:gridCol w:w="1946"/>
        <w:gridCol w:w="2263"/>
        <w:gridCol w:w="2810"/>
        <w:gridCol w:w="860"/>
        <w:gridCol w:w="623"/>
      </w:tblGrid>
      <w:tr w14:paraId="2F517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8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0CD24">
            <w:pPr>
              <w:keepNext w:val="0"/>
              <w:keepLines w:val="0"/>
              <w:widowControl/>
              <w:suppressLineNumbers w:val="0"/>
              <w:snapToGrid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合同名称：</w:t>
            </w:r>
          </w:p>
        </w:tc>
        <w:tc>
          <w:tcPr>
            <w:tcW w:w="441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D34D99">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Style w:val="206"/>
                <w:sz w:val="21"/>
                <w:szCs w:val="21"/>
                <w:lang w:val="en-US" w:eastAsia="zh-CN" w:bidi="ar"/>
              </w:rPr>
              <w:t>东莞市水务环境</w:t>
            </w:r>
            <w:r>
              <w:rPr>
                <w:rStyle w:val="206"/>
                <w:rFonts w:hint="eastAsia"/>
                <w:sz w:val="21"/>
                <w:szCs w:val="21"/>
                <w:lang w:val="en-US" w:eastAsia="zh-CN" w:bidi="ar"/>
              </w:rPr>
              <w:t>投资</w:t>
            </w:r>
            <w:r>
              <w:rPr>
                <w:rStyle w:val="206"/>
                <w:sz w:val="21"/>
                <w:szCs w:val="21"/>
                <w:lang w:val="en-US" w:eastAsia="zh-CN" w:bidi="ar"/>
              </w:rPr>
              <w:t>控股集团管网有限公司</w:t>
            </w:r>
            <w:r>
              <w:rPr>
                <w:rFonts w:hint="eastAsia" w:ascii="宋体" w:hAnsi="宋体" w:eastAsia="宋体" w:cs="宋体"/>
                <w:i w:val="0"/>
                <w:iCs w:val="0"/>
                <w:color w:val="000000"/>
                <w:kern w:val="0"/>
                <w:sz w:val="21"/>
                <w:szCs w:val="21"/>
                <w:u w:val="none"/>
                <w:lang w:val="en-US" w:eastAsia="zh-CN" w:bidi="ar"/>
              </w:rPr>
              <w:t>2026年巡查皮卡车采购项目</w:t>
            </w:r>
          </w:p>
        </w:tc>
      </w:tr>
      <w:tr w14:paraId="33ABC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8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F1B40">
            <w:pPr>
              <w:keepNext w:val="0"/>
              <w:keepLines w:val="0"/>
              <w:widowControl/>
              <w:suppressLineNumbers w:val="0"/>
              <w:snapToGrid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采购单位：</w:t>
            </w:r>
          </w:p>
        </w:tc>
        <w:tc>
          <w:tcPr>
            <w:tcW w:w="441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EA5C02">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Style w:val="206"/>
                <w:sz w:val="21"/>
                <w:szCs w:val="21"/>
                <w:lang w:val="en-US" w:eastAsia="zh-CN" w:bidi="ar"/>
              </w:rPr>
              <w:t>东莞市水务环境</w:t>
            </w:r>
            <w:r>
              <w:rPr>
                <w:rStyle w:val="206"/>
                <w:rFonts w:hint="eastAsia"/>
                <w:sz w:val="21"/>
                <w:szCs w:val="21"/>
                <w:lang w:val="en-US" w:eastAsia="zh-CN" w:bidi="ar"/>
              </w:rPr>
              <w:t>投资</w:t>
            </w:r>
            <w:r>
              <w:rPr>
                <w:rStyle w:val="206"/>
                <w:sz w:val="21"/>
                <w:szCs w:val="21"/>
                <w:lang w:val="en-US" w:eastAsia="zh-CN" w:bidi="ar"/>
              </w:rPr>
              <w:t>控股集团管网有限公司</w:t>
            </w:r>
          </w:p>
        </w:tc>
      </w:tr>
      <w:tr w14:paraId="43372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8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4599E">
            <w:pPr>
              <w:keepNext w:val="0"/>
              <w:keepLines w:val="0"/>
              <w:widowControl/>
              <w:suppressLineNumbers w:val="0"/>
              <w:snapToGrid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供货单位：</w:t>
            </w:r>
          </w:p>
        </w:tc>
        <w:tc>
          <w:tcPr>
            <w:tcW w:w="441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F56C6F">
            <w:pPr>
              <w:snapToGrid w:val="0"/>
              <w:jc w:val="center"/>
              <w:rPr>
                <w:rFonts w:hint="eastAsia" w:ascii="宋体" w:hAnsi="宋体" w:eastAsia="宋体" w:cs="宋体"/>
                <w:i w:val="0"/>
                <w:iCs w:val="0"/>
                <w:color w:val="000000"/>
                <w:sz w:val="21"/>
                <w:szCs w:val="21"/>
                <w:u w:val="none"/>
              </w:rPr>
            </w:pPr>
          </w:p>
        </w:tc>
      </w:tr>
      <w:tr w14:paraId="01357E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8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9D902">
            <w:pPr>
              <w:keepNext w:val="0"/>
              <w:keepLines w:val="0"/>
              <w:widowControl/>
              <w:suppressLineNumbers w:val="0"/>
              <w:snapToGrid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设备名称：</w:t>
            </w:r>
          </w:p>
        </w:tc>
        <w:tc>
          <w:tcPr>
            <w:tcW w:w="441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CAFFC1">
            <w:pPr>
              <w:keepNext w:val="0"/>
              <w:keepLines w:val="0"/>
              <w:widowControl/>
              <w:suppressLineNumbers w:val="0"/>
              <w:snapToGrid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巡查皮卡车</w:t>
            </w:r>
          </w:p>
        </w:tc>
      </w:tr>
      <w:tr w14:paraId="1B5D1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58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2BB08">
            <w:pPr>
              <w:keepNext w:val="0"/>
              <w:keepLines w:val="0"/>
              <w:widowControl/>
              <w:suppressLineNumbers w:val="0"/>
              <w:snapToGrid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车架号</w:t>
            </w:r>
          </w:p>
        </w:tc>
        <w:tc>
          <w:tcPr>
            <w:tcW w:w="441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0DDEAC">
            <w:pPr>
              <w:snapToGrid w:val="0"/>
              <w:jc w:val="center"/>
              <w:rPr>
                <w:rFonts w:hint="eastAsia" w:ascii="宋体" w:hAnsi="宋体" w:eastAsia="宋体" w:cs="宋体"/>
                <w:i w:val="0"/>
                <w:iCs w:val="0"/>
                <w:color w:val="000000"/>
                <w:sz w:val="21"/>
                <w:szCs w:val="21"/>
                <w:u w:val="none"/>
              </w:rPr>
            </w:pPr>
          </w:p>
        </w:tc>
      </w:tr>
      <w:tr w14:paraId="05D79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jc w:val="center"/>
        </w:trPr>
        <w:tc>
          <w:tcPr>
            <w:tcW w:w="31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918CF">
            <w:pPr>
              <w:keepNext w:val="0"/>
              <w:keepLines w:val="0"/>
              <w:widowControl/>
              <w:suppressLineNumbers w:val="0"/>
              <w:snapToGrid w:val="0"/>
              <w:spacing w:line="3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2461" w:type="pct"/>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2B069">
            <w:pPr>
              <w:keepNext w:val="0"/>
              <w:keepLines w:val="0"/>
              <w:widowControl/>
              <w:suppressLineNumbers w:val="0"/>
              <w:snapToGrid w:val="0"/>
              <w:spacing w:line="3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投标文件参数要求</w:t>
            </w:r>
          </w:p>
        </w:tc>
        <w:tc>
          <w:tcPr>
            <w:tcW w:w="14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D37C5C">
            <w:pPr>
              <w:keepNext w:val="0"/>
              <w:keepLines w:val="0"/>
              <w:widowControl/>
              <w:suppressLineNumbers w:val="0"/>
              <w:snapToGrid w:val="0"/>
              <w:spacing w:line="3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验收情况</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C1919C">
            <w:pPr>
              <w:keepNext w:val="0"/>
              <w:keepLines w:val="0"/>
              <w:widowControl/>
              <w:suppressLineNumbers w:val="0"/>
              <w:snapToGrid w:val="0"/>
              <w:spacing w:line="3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是否符合要求</w:t>
            </w:r>
          </w:p>
        </w:tc>
        <w:tc>
          <w:tcPr>
            <w:tcW w:w="32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56F71">
            <w:pPr>
              <w:keepNext w:val="0"/>
              <w:keepLines w:val="0"/>
              <w:widowControl/>
              <w:suppressLineNumbers w:val="0"/>
              <w:snapToGrid w:val="0"/>
              <w:spacing w:line="300" w:lineRule="exact"/>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14:paraId="3A529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jc w:val="center"/>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2568B">
            <w:pPr>
              <w:snapToGrid w:val="0"/>
              <w:jc w:val="center"/>
              <w:rPr>
                <w:rFonts w:hint="eastAsia" w:ascii="宋体" w:hAnsi="宋体" w:eastAsia="宋体" w:cs="宋体"/>
                <w:b/>
                <w:bCs/>
                <w:i w:val="0"/>
                <w:iCs w:val="0"/>
                <w:color w:val="000000"/>
                <w:sz w:val="24"/>
                <w:szCs w:val="24"/>
                <w:u w:val="none"/>
              </w:rPr>
            </w:pPr>
          </w:p>
        </w:tc>
        <w:tc>
          <w:tcPr>
            <w:tcW w:w="2461"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59E08">
            <w:pPr>
              <w:snapToGrid w:val="0"/>
              <w:jc w:val="center"/>
              <w:rPr>
                <w:rFonts w:hint="eastAsia" w:ascii="宋体" w:hAnsi="宋体" w:eastAsia="宋体" w:cs="宋体"/>
                <w:b/>
                <w:bCs/>
                <w:i w:val="0"/>
                <w:iCs w:val="0"/>
                <w:color w:val="000000"/>
                <w:sz w:val="24"/>
                <w:szCs w:val="24"/>
                <w:u w:val="none"/>
              </w:rPr>
            </w:pPr>
          </w:p>
        </w:tc>
        <w:tc>
          <w:tcPr>
            <w:tcW w:w="14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5B2D9E">
            <w:pPr>
              <w:snapToGrid w:val="0"/>
              <w:jc w:val="center"/>
              <w:rPr>
                <w:rFonts w:hint="eastAsia" w:ascii="宋体" w:hAnsi="宋体" w:eastAsia="宋体" w:cs="宋体"/>
                <w:b/>
                <w:bCs/>
                <w:i w:val="0"/>
                <w:iCs w:val="0"/>
                <w:color w:val="000000"/>
                <w:sz w:val="24"/>
                <w:szCs w:val="24"/>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32919">
            <w:pPr>
              <w:snapToGrid w:val="0"/>
              <w:jc w:val="center"/>
              <w:rPr>
                <w:rFonts w:hint="eastAsia" w:ascii="宋体" w:hAnsi="宋体" w:eastAsia="宋体" w:cs="宋体"/>
                <w:b/>
                <w:bCs/>
                <w:i w:val="0"/>
                <w:iCs w:val="0"/>
                <w:color w:val="000000"/>
                <w:sz w:val="24"/>
                <w:szCs w:val="24"/>
                <w:u w:val="none"/>
              </w:rPr>
            </w:pPr>
          </w:p>
        </w:tc>
        <w:tc>
          <w:tcPr>
            <w:tcW w:w="32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7DA2B">
            <w:pPr>
              <w:snapToGrid w:val="0"/>
              <w:jc w:val="center"/>
              <w:rPr>
                <w:rFonts w:hint="eastAsia" w:ascii="宋体" w:hAnsi="宋体" w:eastAsia="宋体" w:cs="宋体"/>
                <w:b/>
                <w:bCs/>
                <w:i w:val="0"/>
                <w:iCs w:val="0"/>
                <w:color w:val="000000"/>
                <w:sz w:val="24"/>
                <w:szCs w:val="24"/>
                <w:u w:val="none"/>
              </w:rPr>
            </w:pPr>
          </w:p>
        </w:tc>
      </w:tr>
      <w:tr w14:paraId="3D0D6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1D727">
            <w:pPr>
              <w:keepNext w:val="0"/>
              <w:keepLines w:val="0"/>
              <w:widowControl/>
              <w:suppressLineNumbers w:val="0"/>
              <w:snapToGrid w:val="0"/>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B0314">
            <w:pPr>
              <w:keepNext w:val="0"/>
              <w:keepLines w:val="0"/>
              <w:widowControl/>
              <w:suppressLineNumbers w:val="0"/>
              <w:snapToGrid w:val="0"/>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基本配置</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33EADC">
            <w:pPr>
              <w:keepNext w:val="0"/>
              <w:keepLines w:val="0"/>
              <w:widowControl/>
              <w:suppressLineNumbers w:val="0"/>
              <w:snapToGrid w:val="0"/>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★能源类型</w:t>
            </w:r>
          </w:p>
        </w:tc>
        <w:tc>
          <w:tcPr>
            <w:tcW w:w="1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7F336B">
            <w:pPr>
              <w:keepNext w:val="0"/>
              <w:keepLines w:val="0"/>
              <w:widowControl/>
              <w:suppressLineNumbers w:val="0"/>
              <w:snapToGrid w:val="0"/>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汽油</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FDF46">
            <w:pPr>
              <w:snapToGrid w:val="0"/>
              <w:spacing w:line="300" w:lineRule="exact"/>
              <w:jc w:val="left"/>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B7763E">
            <w:pPr>
              <w:snapToGrid w:val="0"/>
              <w:spacing w:line="300" w:lineRule="exact"/>
              <w:jc w:val="center"/>
              <w:rPr>
                <w:rFonts w:hint="eastAsia" w:ascii="宋体" w:hAnsi="宋体" w:eastAsia="宋体" w:cs="宋体"/>
                <w:i w:val="0"/>
                <w:iCs w:val="0"/>
                <w:color w:val="000000"/>
                <w:sz w:val="22"/>
                <w:szCs w:val="22"/>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B706D">
            <w:pPr>
              <w:snapToGrid w:val="0"/>
              <w:spacing w:line="300" w:lineRule="exact"/>
              <w:jc w:val="center"/>
              <w:rPr>
                <w:rFonts w:hint="eastAsia" w:ascii="宋体" w:hAnsi="宋体" w:eastAsia="宋体" w:cs="宋体"/>
                <w:i w:val="0"/>
                <w:iCs w:val="0"/>
                <w:color w:val="000000"/>
                <w:sz w:val="22"/>
                <w:szCs w:val="22"/>
                <w:u w:val="none"/>
              </w:rPr>
            </w:pPr>
          </w:p>
        </w:tc>
      </w:tr>
      <w:tr w14:paraId="795AF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B7105">
            <w:pPr>
              <w:keepNext w:val="0"/>
              <w:keepLines w:val="0"/>
              <w:widowControl/>
              <w:suppressLineNumbers w:val="0"/>
              <w:snapToGrid w:val="0"/>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04F8C">
            <w:pPr>
              <w:snapToGrid w:val="0"/>
              <w:spacing w:line="300" w:lineRule="exact"/>
              <w:jc w:val="center"/>
              <w:rPr>
                <w:rFonts w:hint="eastAsia" w:ascii="宋体" w:hAnsi="宋体" w:eastAsia="宋体" w:cs="宋体"/>
                <w:i w:val="0"/>
                <w:iCs w:val="0"/>
                <w:color w:val="000000"/>
                <w:sz w:val="22"/>
                <w:szCs w:val="22"/>
                <w:u w:val="none"/>
              </w:rPr>
            </w:pP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277FE">
            <w:pPr>
              <w:keepNext w:val="0"/>
              <w:keepLines w:val="0"/>
              <w:widowControl/>
              <w:suppressLineNumbers w:val="0"/>
              <w:snapToGrid w:val="0"/>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★环保标准</w:t>
            </w:r>
          </w:p>
        </w:tc>
        <w:tc>
          <w:tcPr>
            <w:tcW w:w="1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DEDDDE">
            <w:pPr>
              <w:keepNext w:val="0"/>
              <w:keepLines w:val="0"/>
              <w:widowControl/>
              <w:suppressLineNumbers w:val="0"/>
              <w:snapToGrid w:val="0"/>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国六或以上</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EAF6A">
            <w:pPr>
              <w:snapToGrid w:val="0"/>
              <w:spacing w:line="300" w:lineRule="exact"/>
              <w:jc w:val="left"/>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6AB4F">
            <w:pPr>
              <w:snapToGrid w:val="0"/>
              <w:spacing w:line="300" w:lineRule="exact"/>
              <w:jc w:val="center"/>
              <w:rPr>
                <w:rFonts w:hint="eastAsia" w:ascii="宋体" w:hAnsi="宋体" w:eastAsia="宋体" w:cs="宋体"/>
                <w:i w:val="0"/>
                <w:iCs w:val="0"/>
                <w:color w:val="000000"/>
                <w:sz w:val="22"/>
                <w:szCs w:val="22"/>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53C3C">
            <w:pPr>
              <w:snapToGrid w:val="0"/>
              <w:spacing w:line="300" w:lineRule="exact"/>
              <w:jc w:val="center"/>
              <w:rPr>
                <w:rFonts w:hint="eastAsia" w:ascii="宋体" w:hAnsi="宋体" w:eastAsia="宋体" w:cs="宋体"/>
                <w:i w:val="0"/>
                <w:iCs w:val="0"/>
                <w:color w:val="000000"/>
                <w:sz w:val="22"/>
                <w:szCs w:val="22"/>
                <w:u w:val="none"/>
              </w:rPr>
            </w:pPr>
          </w:p>
        </w:tc>
      </w:tr>
      <w:tr w14:paraId="1BBB0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73F38">
            <w:pPr>
              <w:keepNext w:val="0"/>
              <w:keepLines w:val="0"/>
              <w:widowControl/>
              <w:suppressLineNumbers w:val="0"/>
              <w:snapToGrid w:val="0"/>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AD983">
            <w:pPr>
              <w:snapToGrid w:val="0"/>
              <w:spacing w:line="300" w:lineRule="exact"/>
              <w:jc w:val="center"/>
              <w:rPr>
                <w:rFonts w:hint="eastAsia" w:ascii="宋体" w:hAnsi="宋体" w:eastAsia="宋体" w:cs="宋体"/>
                <w:i w:val="0"/>
                <w:iCs w:val="0"/>
                <w:color w:val="000000"/>
                <w:sz w:val="22"/>
                <w:szCs w:val="22"/>
                <w:u w:val="none"/>
              </w:rPr>
            </w:pP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87AF4">
            <w:pPr>
              <w:keepNext w:val="0"/>
              <w:keepLines w:val="0"/>
              <w:widowControl/>
              <w:suppressLineNumbers w:val="0"/>
              <w:snapToGrid w:val="0"/>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▲最大功率（KW）</w:t>
            </w:r>
          </w:p>
        </w:tc>
        <w:tc>
          <w:tcPr>
            <w:tcW w:w="1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5ACBE">
            <w:pPr>
              <w:keepNext w:val="0"/>
              <w:keepLines w:val="0"/>
              <w:widowControl/>
              <w:suppressLineNumbers w:val="0"/>
              <w:snapToGrid w:val="0"/>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≥160</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2497B1">
            <w:pPr>
              <w:snapToGrid w:val="0"/>
              <w:spacing w:line="300" w:lineRule="exact"/>
              <w:jc w:val="left"/>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C47A21">
            <w:pPr>
              <w:snapToGrid w:val="0"/>
              <w:spacing w:line="300" w:lineRule="exact"/>
              <w:jc w:val="center"/>
              <w:rPr>
                <w:rFonts w:hint="eastAsia" w:ascii="宋体" w:hAnsi="宋体" w:eastAsia="宋体" w:cs="宋体"/>
                <w:i w:val="0"/>
                <w:iCs w:val="0"/>
                <w:color w:val="000000"/>
                <w:sz w:val="22"/>
                <w:szCs w:val="22"/>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CF8A6">
            <w:pPr>
              <w:snapToGrid w:val="0"/>
              <w:spacing w:line="300" w:lineRule="exact"/>
              <w:jc w:val="center"/>
              <w:rPr>
                <w:rFonts w:hint="eastAsia" w:ascii="宋体" w:hAnsi="宋体" w:eastAsia="宋体" w:cs="宋体"/>
                <w:i w:val="0"/>
                <w:iCs w:val="0"/>
                <w:color w:val="000000"/>
                <w:sz w:val="22"/>
                <w:szCs w:val="22"/>
                <w:u w:val="none"/>
              </w:rPr>
            </w:pPr>
          </w:p>
        </w:tc>
      </w:tr>
      <w:tr w14:paraId="0F02D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03727">
            <w:pPr>
              <w:keepNext w:val="0"/>
              <w:keepLines w:val="0"/>
              <w:widowControl/>
              <w:suppressLineNumbers w:val="0"/>
              <w:snapToGrid w:val="0"/>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9D2BF">
            <w:pPr>
              <w:snapToGrid w:val="0"/>
              <w:spacing w:line="300" w:lineRule="exact"/>
              <w:jc w:val="center"/>
              <w:rPr>
                <w:rFonts w:hint="eastAsia" w:ascii="宋体" w:hAnsi="宋体" w:eastAsia="宋体" w:cs="宋体"/>
                <w:i w:val="0"/>
                <w:iCs w:val="0"/>
                <w:color w:val="000000"/>
                <w:sz w:val="22"/>
                <w:szCs w:val="22"/>
                <w:u w:val="none"/>
              </w:rPr>
            </w:pP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E815D">
            <w:pPr>
              <w:keepNext w:val="0"/>
              <w:keepLines w:val="0"/>
              <w:widowControl/>
              <w:suppressLineNumbers w:val="0"/>
              <w:snapToGrid w:val="0"/>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▲最大扭矩（N·m）</w:t>
            </w:r>
          </w:p>
        </w:tc>
        <w:tc>
          <w:tcPr>
            <w:tcW w:w="1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E967C">
            <w:pPr>
              <w:keepNext w:val="0"/>
              <w:keepLines w:val="0"/>
              <w:widowControl/>
              <w:suppressLineNumbers w:val="0"/>
              <w:snapToGrid w:val="0"/>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≥360</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1519F">
            <w:pPr>
              <w:snapToGrid w:val="0"/>
              <w:spacing w:line="300" w:lineRule="exact"/>
              <w:jc w:val="left"/>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63466">
            <w:pPr>
              <w:snapToGrid w:val="0"/>
              <w:spacing w:line="300" w:lineRule="exact"/>
              <w:jc w:val="center"/>
              <w:rPr>
                <w:rFonts w:hint="eastAsia" w:ascii="宋体" w:hAnsi="宋体" w:eastAsia="宋体" w:cs="宋体"/>
                <w:i w:val="0"/>
                <w:iCs w:val="0"/>
                <w:color w:val="000000"/>
                <w:sz w:val="22"/>
                <w:szCs w:val="22"/>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44AB3E">
            <w:pPr>
              <w:snapToGrid w:val="0"/>
              <w:spacing w:line="300" w:lineRule="exact"/>
              <w:jc w:val="center"/>
              <w:rPr>
                <w:rFonts w:hint="eastAsia" w:ascii="宋体" w:hAnsi="宋体" w:eastAsia="宋体" w:cs="宋体"/>
                <w:i w:val="0"/>
                <w:iCs w:val="0"/>
                <w:color w:val="000000"/>
                <w:sz w:val="22"/>
                <w:szCs w:val="22"/>
                <w:u w:val="none"/>
              </w:rPr>
            </w:pPr>
          </w:p>
        </w:tc>
      </w:tr>
      <w:tr w14:paraId="29718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599A9">
            <w:pPr>
              <w:keepNext w:val="0"/>
              <w:keepLines w:val="0"/>
              <w:widowControl/>
              <w:suppressLineNumbers w:val="0"/>
              <w:snapToGrid w:val="0"/>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D597D">
            <w:pPr>
              <w:snapToGrid w:val="0"/>
              <w:spacing w:line="300" w:lineRule="exact"/>
              <w:jc w:val="center"/>
              <w:rPr>
                <w:rFonts w:hint="eastAsia" w:ascii="宋体" w:hAnsi="宋体" w:eastAsia="宋体" w:cs="宋体"/>
                <w:i w:val="0"/>
                <w:iCs w:val="0"/>
                <w:color w:val="000000"/>
                <w:sz w:val="22"/>
                <w:szCs w:val="22"/>
                <w:u w:val="none"/>
              </w:rPr>
            </w:pP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9FAA8">
            <w:pPr>
              <w:keepNext w:val="0"/>
              <w:keepLines w:val="0"/>
              <w:widowControl/>
              <w:suppressLineNumbers w:val="0"/>
              <w:snapToGrid w:val="0"/>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▲发动机（ml）</w:t>
            </w:r>
          </w:p>
        </w:tc>
        <w:tc>
          <w:tcPr>
            <w:tcW w:w="1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20E86">
            <w:pPr>
              <w:keepNext w:val="0"/>
              <w:keepLines w:val="0"/>
              <w:widowControl/>
              <w:suppressLineNumbers w:val="0"/>
              <w:snapToGrid w:val="0"/>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涡轮增压，排量≥2.0L</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93CDA">
            <w:pPr>
              <w:snapToGrid w:val="0"/>
              <w:spacing w:line="300" w:lineRule="exact"/>
              <w:jc w:val="left"/>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DBE86">
            <w:pPr>
              <w:snapToGrid w:val="0"/>
              <w:spacing w:line="300" w:lineRule="exact"/>
              <w:jc w:val="center"/>
              <w:rPr>
                <w:rFonts w:hint="eastAsia" w:ascii="宋体" w:hAnsi="宋体" w:eastAsia="宋体" w:cs="宋体"/>
                <w:i w:val="0"/>
                <w:iCs w:val="0"/>
                <w:color w:val="000000"/>
                <w:sz w:val="22"/>
                <w:szCs w:val="22"/>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1AC40">
            <w:pPr>
              <w:snapToGrid w:val="0"/>
              <w:spacing w:line="300" w:lineRule="exact"/>
              <w:jc w:val="center"/>
              <w:rPr>
                <w:rFonts w:hint="eastAsia" w:ascii="宋体" w:hAnsi="宋体" w:eastAsia="宋体" w:cs="宋体"/>
                <w:i w:val="0"/>
                <w:iCs w:val="0"/>
                <w:color w:val="000000"/>
                <w:sz w:val="22"/>
                <w:szCs w:val="22"/>
                <w:u w:val="none"/>
              </w:rPr>
            </w:pPr>
          </w:p>
        </w:tc>
      </w:tr>
      <w:tr w14:paraId="77246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29E88">
            <w:pPr>
              <w:keepNext w:val="0"/>
              <w:keepLines w:val="0"/>
              <w:widowControl/>
              <w:suppressLineNumbers w:val="0"/>
              <w:snapToGrid w:val="0"/>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BB042">
            <w:pPr>
              <w:snapToGrid w:val="0"/>
              <w:spacing w:line="300" w:lineRule="exact"/>
              <w:jc w:val="center"/>
              <w:rPr>
                <w:rFonts w:hint="eastAsia" w:ascii="宋体" w:hAnsi="宋体" w:eastAsia="宋体" w:cs="宋体"/>
                <w:i w:val="0"/>
                <w:iCs w:val="0"/>
                <w:color w:val="000000"/>
                <w:sz w:val="22"/>
                <w:szCs w:val="22"/>
                <w:u w:val="none"/>
              </w:rPr>
            </w:pP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361ED">
            <w:pPr>
              <w:keepNext w:val="0"/>
              <w:keepLines w:val="0"/>
              <w:widowControl/>
              <w:suppressLineNumbers w:val="0"/>
              <w:snapToGrid w:val="0"/>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★变速箱</w:t>
            </w:r>
          </w:p>
        </w:tc>
        <w:tc>
          <w:tcPr>
            <w:tcW w:w="1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C5E01">
            <w:pPr>
              <w:keepNext w:val="0"/>
              <w:keepLines w:val="0"/>
              <w:widowControl/>
              <w:suppressLineNumbers w:val="0"/>
              <w:snapToGrid w:val="0"/>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自动挡</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79892">
            <w:pPr>
              <w:snapToGrid w:val="0"/>
              <w:spacing w:line="300" w:lineRule="exact"/>
              <w:jc w:val="left"/>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962455">
            <w:pPr>
              <w:snapToGrid w:val="0"/>
              <w:spacing w:line="300" w:lineRule="exact"/>
              <w:jc w:val="center"/>
              <w:rPr>
                <w:rFonts w:hint="eastAsia" w:ascii="宋体" w:hAnsi="宋体" w:eastAsia="宋体" w:cs="宋体"/>
                <w:i w:val="0"/>
                <w:iCs w:val="0"/>
                <w:color w:val="000000"/>
                <w:sz w:val="22"/>
                <w:szCs w:val="22"/>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48C7FD">
            <w:pPr>
              <w:snapToGrid w:val="0"/>
              <w:spacing w:line="300" w:lineRule="exact"/>
              <w:jc w:val="center"/>
              <w:rPr>
                <w:rFonts w:hint="eastAsia" w:ascii="宋体" w:hAnsi="宋体" w:eastAsia="宋体" w:cs="宋体"/>
                <w:i w:val="0"/>
                <w:iCs w:val="0"/>
                <w:color w:val="000000"/>
                <w:sz w:val="22"/>
                <w:szCs w:val="22"/>
                <w:u w:val="none"/>
              </w:rPr>
            </w:pPr>
          </w:p>
        </w:tc>
      </w:tr>
      <w:tr w14:paraId="198C04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88215">
            <w:pPr>
              <w:keepNext w:val="0"/>
              <w:keepLines w:val="0"/>
              <w:widowControl/>
              <w:suppressLineNumbers w:val="0"/>
              <w:snapToGrid w:val="0"/>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BF5F0">
            <w:pPr>
              <w:snapToGrid w:val="0"/>
              <w:spacing w:line="300" w:lineRule="exact"/>
              <w:jc w:val="center"/>
              <w:rPr>
                <w:rFonts w:hint="eastAsia" w:ascii="宋体" w:hAnsi="宋体" w:eastAsia="宋体" w:cs="宋体"/>
                <w:i w:val="0"/>
                <w:iCs w:val="0"/>
                <w:color w:val="000000"/>
                <w:sz w:val="22"/>
                <w:szCs w:val="22"/>
                <w:u w:val="none"/>
              </w:rPr>
            </w:pP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82538D">
            <w:pPr>
              <w:keepNext w:val="0"/>
              <w:keepLines w:val="0"/>
              <w:widowControl/>
              <w:suppressLineNumbers w:val="0"/>
              <w:snapToGrid w:val="0"/>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车身长（mm）</w:t>
            </w:r>
          </w:p>
        </w:tc>
        <w:tc>
          <w:tcPr>
            <w:tcW w:w="1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AC4883">
            <w:pPr>
              <w:keepNext w:val="0"/>
              <w:keepLines w:val="0"/>
              <w:widowControl/>
              <w:suppressLineNumbers w:val="0"/>
              <w:snapToGrid w:val="0"/>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≥5200</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9E1B7">
            <w:pPr>
              <w:snapToGrid w:val="0"/>
              <w:spacing w:line="300" w:lineRule="exact"/>
              <w:jc w:val="left"/>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CF6046">
            <w:pPr>
              <w:snapToGrid w:val="0"/>
              <w:spacing w:line="300" w:lineRule="exact"/>
              <w:jc w:val="center"/>
              <w:rPr>
                <w:rFonts w:hint="eastAsia" w:ascii="宋体" w:hAnsi="宋体" w:eastAsia="宋体" w:cs="宋体"/>
                <w:i w:val="0"/>
                <w:iCs w:val="0"/>
                <w:color w:val="000000"/>
                <w:sz w:val="22"/>
                <w:szCs w:val="22"/>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418A4">
            <w:pPr>
              <w:snapToGrid w:val="0"/>
              <w:spacing w:line="300" w:lineRule="exact"/>
              <w:jc w:val="center"/>
              <w:rPr>
                <w:rFonts w:hint="eastAsia" w:ascii="宋体" w:hAnsi="宋体" w:eastAsia="宋体" w:cs="宋体"/>
                <w:i w:val="0"/>
                <w:iCs w:val="0"/>
                <w:color w:val="000000"/>
                <w:sz w:val="22"/>
                <w:szCs w:val="22"/>
                <w:u w:val="none"/>
              </w:rPr>
            </w:pPr>
          </w:p>
        </w:tc>
      </w:tr>
      <w:tr w14:paraId="02883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AD1AF0">
            <w:pPr>
              <w:keepNext w:val="0"/>
              <w:keepLines w:val="0"/>
              <w:widowControl/>
              <w:suppressLineNumbers w:val="0"/>
              <w:snapToGrid w:val="0"/>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5C311">
            <w:pPr>
              <w:snapToGrid w:val="0"/>
              <w:spacing w:line="300" w:lineRule="exact"/>
              <w:jc w:val="center"/>
              <w:rPr>
                <w:rFonts w:hint="eastAsia" w:ascii="宋体" w:hAnsi="宋体" w:eastAsia="宋体" w:cs="宋体"/>
                <w:i w:val="0"/>
                <w:iCs w:val="0"/>
                <w:color w:val="000000"/>
                <w:sz w:val="22"/>
                <w:szCs w:val="22"/>
                <w:u w:val="none"/>
              </w:rPr>
            </w:pP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97E79">
            <w:pPr>
              <w:keepNext w:val="0"/>
              <w:keepLines w:val="0"/>
              <w:widowControl/>
              <w:suppressLineNumbers w:val="0"/>
              <w:snapToGrid w:val="0"/>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车身宽（mm）</w:t>
            </w:r>
          </w:p>
        </w:tc>
        <w:tc>
          <w:tcPr>
            <w:tcW w:w="1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0D373">
            <w:pPr>
              <w:keepNext w:val="0"/>
              <w:keepLines w:val="0"/>
              <w:widowControl/>
              <w:suppressLineNumbers w:val="0"/>
              <w:snapToGrid w:val="0"/>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≥1800</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8EB14">
            <w:pPr>
              <w:snapToGrid w:val="0"/>
              <w:spacing w:line="300" w:lineRule="exact"/>
              <w:jc w:val="left"/>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03693">
            <w:pPr>
              <w:snapToGrid w:val="0"/>
              <w:spacing w:line="300" w:lineRule="exact"/>
              <w:jc w:val="center"/>
              <w:rPr>
                <w:rFonts w:hint="eastAsia" w:ascii="宋体" w:hAnsi="宋体" w:eastAsia="宋体" w:cs="宋体"/>
                <w:i w:val="0"/>
                <w:iCs w:val="0"/>
                <w:color w:val="000000"/>
                <w:sz w:val="22"/>
                <w:szCs w:val="22"/>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A5503">
            <w:pPr>
              <w:snapToGrid w:val="0"/>
              <w:spacing w:line="300" w:lineRule="exact"/>
              <w:jc w:val="center"/>
              <w:rPr>
                <w:rFonts w:hint="eastAsia" w:ascii="宋体" w:hAnsi="宋体" w:eastAsia="宋体" w:cs="宋体"/>
                <w:i w:val="0"/>
                <w:iCs w:val="0"/>
                <w:color w:val="000000"/>
                <w:sz w:val="22"/>
                <w:szCs w:val="22"/>
                <w:u w:val="none"/>
              </w:rPr>
            </w:pPr>
          </w:p>
        </w:tc>
      </w:tr>
      <w:tr w14:paraId="20E47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73C53">
            <w:pPr>
              <w:keepNext w:val="0"/>
              <w:keepLines w:val="0"/>
              <w:widowControl/>
              <w:suppressLineNumbers w:val="0"/>
              <w:snapToGrid w:val="0"/>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1D4D3">
            <w:pPr>
              <w:snapToGrid w:val="0"/>
              <w:spacing w:line="300" w:lineRule="exact"/>
              <w:jc w:val="center"/>
              <w:rPr>
                <w:rFonts w:hint="eastAsia" w:ascii="宋体" w:hAnsi="宋体" w:eastAsia="宋体" w:cs="宋体"/>
                <w:i w:val="0"/>
                <w:iCs w:val="0"/>
                <w:color w:val="000000"/>
                <w:sz w:val="22"/>
                <w:szCs w:val="22"/>
                <w:u w:val="none"/>
              </w:rPr>
            </w:pP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DE8A1">
            <w:pPr>
              <w:keepNext w:val="0"/>
              <w:keepLines w:val="0"/>
              <w:widowControl/>
              <w:suppressLineNumbers w:val="0"/>
              <w:snapToGrid w:val="0"/>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车身高（mm）</w:t>
            </w:r>
          </w:p>
        </w:tc>
        <w:tc>
          <w:tcPr>
            <w:tcW w:w="1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F7F54">
            <w:pPr>
              <w:keepNext w:val="0"/>
              <w:keepLines w:val="0"/>
              <w:widowControl/>
              <w:suppressLineNumbers w:val="0"/>
              <w:snapToGrid w:val="0"/>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≥1750</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16CC0">
            <w:pPr>
              <w:snapToGrid w:val="0"/>
              <w:spacing w:line="300" w:lineRule="exact"/>
              <w:jc w:val="left"/>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BC83C">
            <w:pPr>
              <w:snapToGrid w:val="0"/>
              <w:spacing w:line="300" w:lineRule="exact"/>
              <w:jc w:val="center"/>
              <w:rPr>
                <w:rFonts w:hint="eastAsia" w:ascii="宋体" w:hAnsi="宋体" w:eastAsia="宋体" w:cs="宋体"/>
                <w:i w:val="0"/>
                <w:iCs w:val="0"/>
                <w:color w:val="000000"/>
                <w:sz w:val="22"/>
                <w:szCs w:val="22"/>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3B7F2">
            <w:pPr>
              <w:snapToGrid w:val="0"/>
              <w:spacing w:line="300" w:lineRule="exact"/>
              <w:jc w:val="center"/>
              <w:rPr>
                <w:rFonts w:hint="eastAsia" w:ascii="宋体" w:hAnsi="宋体" w:eastAsia="宋体" w:cs="宋体"/>
                <w:i w:val="0"/>
                <w:iCs w:val="0"/>
                <w:color w:val="000000"/>
                <w:sz w:val="22"/>
                <w:szCs w:val="22"/>
                <w:u w:val="none"/>
              </w:rPr>
            </w:pPr>
          </w:p>
        </w:tc>
      </w:tr>
      <w:tr w14:paraId="64F58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087476">
            <w:pPr>
              <w:keepNext w:val="0"/>
              <w:keepLines w:val="0"/>
              <w:widowControl/>
              <w:suppressLineNumbers w:val="0"/>
              <w:snapToGrid w:val="0"/>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4F463">
            <w:pPr>
              <w:snapToGrid w:val="0"/>
              <w:spacing w:line="300" w:lineRule="exact"/>
              <w:jc w:val="center"/>
              <w:rPr>
                <w:rFonts w:hint="eastAsia" w:ascii="宋体" w:hAnsi="宋体" w:eastAsia="宋体" w:cs="宋体"/>
                <w:i w:val="0"/>
                <w:iCs w:val="0"/>
                <w:color w:val="000000"/>
                <w:sz w:val="22"/>
                <w:szCs w:val="22"/>
                <w:u w:val="none"/>
              </w:rPr>
            </w:pP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816B5">
            <w:pPr>
              <w:keepNext w:val="0"/>
              <w:keepLines w:val="0"/>
              <w:widowControl/>
              <w:suppressLineNumbers w:val="0"/>
              <w:snapToGrid w:val="0"/>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▲货厢长（mm）</w:t>
            </w:r>
          </w:p>
        </w:tc>
        <w:tc>
          <w:tcPr>
            <w:tcW w:w="1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218D8">
            <w:pPr>
              <w:keepNext w:val="0"/>
              <w:keepLines w:val="0"/>
              <w:widowControl/>
              <w:suppressLineNumbers w:val="0"/>
              <w:snapToGrid w:val="0"/>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≥1480</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D0792">
            <w:pPr>
              <w:snapToGrid w:val="0"/>
              <w:spacing w:line="300" w:lineRule="exact"/>
              <w:jc w:val="left"/>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DF2F8C">
            <w:pPr>
              <w:snapToGrid w:val="0"/>
              <w:spacing w:line="300" w:lineRule="exact"/>
              <w:jc w:val="center"/>
              <w:rPr>
                <w:rFonts w:hint="eastAsia" w:ascii="宋体" w:hAnsi="宋体" w:eastAsia="宋体" w:cs="宋体"/>
                <w:i w:val="0"/>
                <w:iCs w:val="0"/>
                <w:color w:val="000000"/>
                <w:sz w:val="22"/>
                <w:szCs w:val="22"/>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9AE1AC">
            <w:pPr>
              <w:snapToGrid w:val="0"/>
              <w:spacing w:line="300" w:lineRule="exact"/>
              <w:jc w:val="center"/>
              <w:rPr>
                <w:rFonts w:hint="eastAsia" w:ascii="宋体" w:hAnsi="宋体" w:eastAsia="宋体" w:cs="宋体"/>
                <w:i w:val="0"/>
                <w:iCs w:val="0"/>
                <w:color w:val="000000"/>
                <w:sz w:val="22"/>
                <w:szCs w:val="22"/>
                <w:u w:val="none"/>
              </w:rPr>
            </w:pPr>
          </w:p>
        </w:tc>
      </w:tr>
      <w:tr w14:paraId="0EC8E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57D1D">
            <w:pPr>
              <w:keepNext w:val="0"/>
              <w:keepLines w:val="0"/>
              <w:widowControl/>
              <w:suppressLineNumbers w:val="0"/>
              <w:snapToGrid w:val="0"/>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4C81E">
            <w:pPr>
              <w:snapToGrid w:val="0"/>
              <w:spacing w:line="300" w:lineRule="exact"/>
              <w:jc w:val="center"/>
              <w:rPr>
                <w:rFonts w:hint="eastAsia" w:ascii="宋体" w:hAnsi="宋体" w:eastAsia="宋体" w:cs="宋体"/>
                <w:i w:val="0"/>
                <w:iCs w:val="0"/>
                <w:color w:val="000000"/>
                <w:sz w:val="22"/>
                <w:szCs w:val="22"/>
                <w:u w:val="none"/>
              </w:rPr>
            </w:pP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A1624">
            <w:pPr>
              <w:keepNext w:val="0"/>
              <w:keepLines w:val="0"/>
              <w:widowControl/>
              <w:suppressLineNumbers w:val="0"/>
              <w:snapToGrid w:val="0"/>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▲货厢宽（mm）</w:t>
            </w:r>
          </w:p>
        </w:tc>
        <w:tc>
          <w:tcPr>
            <w:tcW w:w="1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7A78A">
            <w:pPr>
              <w:keepNext w:val="0"/>
              <w:keepLines w:val="0"/>
              <w:widowControl/>
              <w:suppressLineNumbers w:val="0"/>
              <w:snapToGrid w:val="0"/>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≥1510</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C05C1">
            <w:pPr>
              <w:snapToGrid w:val="0"/>
              <w:spacing w:line="300" w:lineRule="exact"/>
              <w:jc w:val="left"/>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E44D8">
            <w:pPr>
              <w:snapToGrid w:val="0"/>
              <w:spacing w:line="300" w:lineRule="exact"/>
              <w:jc w:val="center"/>
              <w:rPr>
                <w:rFonts w:hint="eastAsia" w:ascii="宋体" w:hAnsi="宋体" w:eastAsia="宋体" w:cs="宋体"/>
                <w:i w:val="0"/>
                <w:iCs w:val="0"/>
                <w:color w:val="000000"/>
                <w:sz w:val="22"/>
                <w:szCs w:val="22"/>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66206">
            <w:pPr>
              <w:snapToGrid w:val="0"/>
              <w:spacing w:line="300" w:lineRule="exact"/>
              <w:jc w:val="center"/>
              <w:rPr>
                <w:rFonts w:hint="eastAsia" w:ascii="宋体" w:hAnsi="宋体" w:eastAsia="宋体" w:cs="宋体"/>
                <w:i w:val="0"/>
                <w:iCs w:val="0"/>
                <w:color w:val="000000"/>
                <w:sz w:val="22"/>
                <w:szCs w:val="22"/>
                <w:u w:val="none"/>
              </w:rPr>
            </w:pPr>
          </w:p>
        </w:tc>
      </w:tr>
      <w:tr w14:paraId="667140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B9695">
            <w:pPr>
              <w:keepNext w:val="0"/>
              <w:keepLines w:val="0"/>
              <w:widowControl/>
              <w:suppressLineNumbers w:val="0"/>
              <w:snapToGrid w:val="0"/>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E22C2">
            <w:pPr>
              <w:snapToGrid w:val="0"/>
              <w:spacing w:line="300" w:lineRule="exact"/>
              <w:jc w:val="center"/>
              <w:rPr>
                <w:rFonts w:hint="eastAsia" w:ascii="宋体" w:hAnsi="宋体" w:eastAsia="宋体" w:cs="宋体"/>
                <w:i w:val="0"/>
                <w:iCs w:val="0"/>
                <w:color w:val="000000"/>
                <w:sz w:val="22"/>
                <w:szCs w:val="22"/>
                <w:u w:val="none"/>
              </w:rPr>
            </w:pP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C7DB05">
            <w:pPr>
              <w:keepNext w:val="0"/>
              <w:keepLines w:val="0"/>
              <w:widowControl/>
              <w:suppressLineNumbers w:val="0"/>
              <w:snapToGrid w:val="0"/>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▲货厢高（mm）</w:t>
            </w:r>
          </w:p>
        </w:tc>
        <w:tc>
          <w:tcPr>
            <w:tcW w:w="1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78AAB">
            <w:pPr>
              <w:keepNext w:val="0"/>
              <w:keepLines w:val="0"/>
              <w:widowControl/>
              <w:suppressLineNumbers w:val="0"/>
              <w:snapToGrid w:val="0"/>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≥470</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D6089">
            <w:pPr>
              <w:snapToGrid w:val="0"/>
              <w:spacing w:line="300" w:lineRule="exact"/>
              <w:jc w:val="left"/>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1554A">
            <w:pPr>
              <w:snapToGrid w:val="0"/>
              <w:spacing w:line="300" w:lineRule="exact"/>
              <w:jc w:val="center"/>
              <w:rPr>
                <w:rFonts w:hint="eastAsia" w:ascii="宋体" w:hAnsi="宋体" w:eastAsia="宋体" w:cs="宋体"/>
                <w:i w:val="0"/>
                <w:iCs w:val="0"/>
                <w:color w:val="000000"/>
                <w:sz w:val="22"/>
                <w:szCs w:val="22"/>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05212">
            <w:pPr>
              <w:snapToGrid w:val="0"/>
              <w:spacing w:line="300" w:lineRule="exact"/>
              <w:jc w:val="center"/>
              <w:rPr>
                <w:rFonts w:hint="eastAsia" w:ascii="宋体" w:hAnsi="宋体" w:eastAsia="宋体" w:cs="宋体"/>
                <w:i w:val="0"/>
                <w:iCs w:val="0"/>
                <w:color w:val="000000"/>
                <w:sz w:val="22"/>
                <w:szCs w:val="22"/>
                <w:u w:val="none"/>
              </w:rPr>
            </w:pPr>
          </w:p>
        </w:tc>
      </w:tr>
      <w:tr w14:paraId="42115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68"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71A6C">
            <w:pPr>
              <w:keepNext w:val="0"/>
              <w:keepLines w:val="0"/>
              <w:widowControl/>
              <w:suppressLineNumbers w:val="0"/>
              <w:snapToGrid w:val="0"/>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679B5">
            <w:pPr>
              <w:snapToGrid w:val="0"/>
              <w:spacing w:line="300" w:lineRule="exact"/>
              <w:jc w:val="center"/>
              <w:rPr>
                <w:rFonts w:hint="eastAsia" w:ascii="宋体" w:hAnsi="宋体" w:eastAsia="宋体" w:cs="宋体"/>
                <w:i w:val="0"/>
                <w:iCs w:val="0"/>
                <w:color w:val="000000"/>
                <w:sz w:val="22"/>
                <w:szCs w:val="22"/>
                <w:u w:val="none"/>
              </w:rPr>
            </w:pP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0656A">
            <w:pPr>
              <w:keepNext w:val="0"/>
              <w:keepLines w:val="0"/>
              <w:widowControl/>
              <w:suppressLineNumbers w:val="0"/>
              <w:snapToGrid w:val="0"/>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▲驱动方式</w:t>
            </w:r>
          </w:p>
        </w:tc>
        <w:tc>
          <w:tcPr>
            <w:tcW w:w="1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5627D">
            <w:pPr>
              <w:keepNext w:val="0"/>
              <w:keepLines w:val="0"/>
              <w:widowControl/>
              <w:suppressLineNumbers w:val="0"/>
              <w:snapToGrid w:val="0"/>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前置后驱或四驱</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D9C2E">
            <w:pPr>
              <w:snapToGrid w:val="0"/>
              <w:spacing w:line="300" w:lineRule="exact"/>
              <w:jc w:val="left"/>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88C263">
            <w:pPr>
              <w:snapToGrid w:val="0"/>
              <w:spacing w:line="300" w:lineRule="exact"/>
              <w:jc w:val="center"/>
              <w:rPr>
                <w:rFonts w:hint="eastAsia" w:ascii="宋体" w:hAnsi="宋体" w:eastAsia="宋体" w:cs="宋体"/>
                <w:i w:val="0"/>
                <w:iCs w:val="0"/>
                <w:color w:val="000000"/>
                <w:sz w:val="22"/>
                <w:szCs w:val="22"/>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141EF">
            <w:pPr>
              <w:snapToGrid w:val="0"/>
              <w:spacing w:line="300" w:lineRule="exact"/>
              <w:jc w:val="center"/>
              <w:rPr>
                <w:rFonts w:hint="eastAsia" w:ascii="宋体" w:hAnsi="宋体" w:eastAsia="宋体" w:cs="宋体"/>
                <w:i w:val="0"/>
                <w:iCs w:val="0"/>
                <w:color w:val="000000"/>
                <w:sz w:val="22"/>
                <w:szCs w:val="22"/>
                <w:u w:val="none"/>
              </w:rPr>
            </w:pPr>
          </w:p>
        </w:tc>
      </w:tr>
      <w:tr w14:paraId="02CB3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8446A">
            <w:pPr>
              <w:keepNext w:val="0"/>
              <w:keepLines w:val="0"/>
              <w:widowControl/>
              <w:suppressLineNumbers w:val="0"/>
              <w:snapToGrid w:val="0"/>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901BB">
            <w:pPr>
              <w:snapToGrid w:val="0"/>
              <w:spacing w:line="300" w:lineRule="exact"/>
              <w:jc w:val="center"/>
              <w:rPr>
                <w:rFonts w:hint="eastAsia" w:ascii="宋体" w:hAnsi="宋体" w:eastAsia="宋体" w:cs="宋体"/>
                <w:i w:val="0"/>
                <w:iCs w:val="0"/>
                <w:color w:val="000000"/>
                <w:sz w:val="22"/>
                <w:szCs w:val="22"/>
                <w:u w:val="none"/>
              </w:rPr>
            </w:pP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4A3A8">
            <w:pPr>
              <w:keepNext w:val="0"/>
              <w:keepLines w:val="0"/>
              <w:widowControl/>
              <w:suppressLineNumbers w:val="0"/>
              <w:snapToGrid w:val="0"/>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额定载客人数（含驾驶员）</w:t>
            </w:r>
          </w:p>
        </w:tc>
        <w:tc>
          <w:tcPr>
            <w:tcW w:w="1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7ED26">
            <w:pPr>
              <w:keepNext w:val="0"/>
              <w:keepLines w:val="0"/>
              <w:widowControl/>
              <w:suppressLineNumbers w:val="0"/>
              <w:snapToGrid w:val="0"/>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FDB36">
            <w:pPr>
              <w:snapToGrid w:val="0"/>
              <w:spacing w:line="300" w:lineRule="exact"/>
              <w:jc w:val="left"/>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8CC4B">
            <w:pPr>
              <w:snapToGrid w:val="0"/>
              <w:spacing w:line="300" w:lineRule="exact"/>
              <w:jc w:val="center"/>
              <w:rPr>
                <w:rFonts w:hint="eastAsia" w:ascii="宋体" w:hAnsi="宋体" w:eastAsia="宋体" w:cs="宋体"/>
                <w:i w:val="0"/>
                <w:iCs w:val="0"/>
                <w:color w:val="000000"/>
                <w:sz w:val="22"/>
                <w:szCs w:val="22"/>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9BF908">
            <w:pPr>
              <w:snapToGrid w:val="0"/>
              <w:spacing w:line="300" w:lineRule="exact"/>
              <w:jc w:val="center"/>
              <w:rPr>
                <w:rFonts w:hint="eastAsia" w:ascii="宋体" w:hAnsi="宋体" w:eastAsia="宋体" w:cs="宋体"/>
                <w:i w:val="0"/>
                <w:iCs w:val="0"/>
                <w:color w:val="000000"/>
                <w:sz w:val="22"/>
                <w:szCs w:val="22"/>
                <w:u w:val="none"/>
              </w:rPr>
            </w:pPr>
          </w:p>
        </w:tc>
      </w:tr>
      <w:tr w14:paraId="5159D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3FC67">
            <w:pPr>
              <w:keepNext w:val="0"/>
              <w:keepLines w:val="0"/>
              <w:widowControl/>
              <w:suppressLineNumbers w:val="0"/>
              <w:snapToGrid w:val="0"/>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2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9FB52">
            <w:pPr>
              <w:keepNext w:val="0"/>
              <w:keepLines w:val="0"/>
              <w:widowControl/>
              <w:suppressLineNumbers w:val="0"/>
              <w:snapToGrid w:val="0"/>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安全配置</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94E669">
            <w:pPr>
              <w:keepNext w:val="0"/>
              <w:keepLines w:val="0"/>
              <w:widowControl/>
              <w:suppressLineNumbers w:val="0"/>
              <w:snapToGrid w:val="0"/>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ABS 防抱死</w:t>
            </w:r>
          </w:p>
        </w:tc>
        <w:tc>
          <w:tcPr>
            <w:tcW w:w="1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9743A">
            <w:pPr>
              <w:keepNext w:val="0"/>
              <w:keepLines w:val="0"/>
              <w:widowControl/>
              <w:suppressLineNumbers w:val="0"/>
              <w:snapToGrid w:val="0"/>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配置</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EB78F">
            <w:pPr>
              <w:snapToGrid w:val="0"/>
              <w:spacing w:line="300" w:lineRule="exact"/>
              <w:jc w:val="left"/>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20659">
            <w:pPr>
              <w:snapToGrid w:val="0"/>
              <w:spacing w:line="300" w:lineRule="exact"/>
              <w:jc w:val="center"/>
              <w:rPr>
                <w:rFonts w:hint="eastAsia" w:ascii="宋体" w:hAnsi="宋体" w:eastAsia="宋体" w:cs="宋体"/>
                <w:i w:val="0"/>
                <w:iCs w:val="0"/>
                <w:color w:val="000000"/>
                <w:sz w:val="22"/>
                <w:szCs w:val="22"/>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3CE18">
            <w:pPr>
              <w:snapToGrid w:val="0"/>
              <w:spacing w:line="300" w:lineRule="exact"/>
              <w:jc w:val="center"/>
              <w:rPr>
                <w:rFonts w:hint="eastAsia" w:ascii="宋体" w:hAnsi="宋体" w:eastAsia="宋体" w:cs="宋体"/>
                <w:i w:val="0"/>
                <w:iCs w:val="0"/>
                <w:color w:val="000000"/>
                <w:sz w:val="22"/>
                <w:szCs w:val="22"/>
                <w:u w:val="none"/>
              </w:rPr>
            </w:pPr>
          </w:p>
        </w:tc>
      </w:tr>
      <w:tr w14:paraId="163B5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B01C3">
            <w:pPr>
              <w:keepNext w:val="0"/>
              <w:keepLines w:val="0"/>
              <w:widowControl/>
              <w:suppressLineNumbers w:val="0"/>
              <w:snapToGrid w:val="0"/>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20C51">
            <w:pPr>
              <w:snapToGrid w:val="0"/>
              <w:spacing w:line="300" w:lineRule="exact"/>
              <w:jc w:val="center"/>
              <w:rPr>
                <w:rFonts w:hint="eastAsia" w:ascii="宋体" w:hAnsi="宋体" w:eastAsia="宋体" w:cs="宋体"/>
                <w:i w:val="0"/>
                <w:iCs w:val="0"/>
                <w:color w:val="000000"/>
                <w:sz w:val="22"/>
                <w:szCs w:val="22"/>
                <w:u w:val="none"/>
              </w:rPr>
            </w:pP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76026">
            <w:pPr>
              <w:keepNext w:val="0"/>
              <w:keepLines w:val="0"/>
              <w:widowControl/>
              <w:suppressLineNumbers w:val="0"/>
              <w:snapToGrid w:val="0"/>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▲前排双安全气囊</w:t>
            </w:r>
          </w:p>
        </w:tc>
        <w:tc>
          <w:tcPr>
            <w:tcW w:w="1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6348E">
            <w:pPr>
              <w:keepNext w:val="0"/>
              <w:keepLines w:val="0"/>
              <w:widowControl/>
              <w:suppressLineNumbers w:val="0"/>
              <w:snapToGrid w:val="0"/>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配置</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44772">
            <w:pPr>
              <w:snapToGrid w:val="0"/>
              <w:spacing w:line="300" w:lineRule="exact"/>
              <w:jc w:val="left"/>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962072">
            <w:pPr>
              <w:snapToGrid w:val="0"/>
              <w:spacing w:line="300" w:lineRule="exact"/>
              <w:jc w:val="center"/>
              <w:rPr>
                <w:rFonts w:hint="eastAsia" w:ascii="宋体" w:hAnsi="宋体" w:eastAsia="宋体" w:cs="宋体"/>
                <w:i w:val="0"/>
                <w:iCs w:val="0"/>
                <w:color w:val="000000"/>
                <w:sz w:val="22"/>
                <w:szCs w:val="22"/>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1E83C">
            <w:pPr>
              <w:snapToGrid w:val="0"/>
              <w:spacing w:line="300" w:lineRule="exact"/>
              <w:jc w:val="center"/>
              <w:rPr>
                <w:rFonts w:hint="eastAsia" w:ascii="宋体" w:hAnsi="宋体" w:eastAsia="宋体" w:cs="宋体"/>
                <w:i w:val="0"/>
                <w:iCs w:val="0"/>
                <w:color w:val="000000"/>
                <w:sz w:val="22"/>
                <w:szCs w:val="22"/>
                <w:u w:val="none"/>
              </w:rPr>
            </w:pPr>
          </w:p>
        </w:tc>
      </w:tr>
      <w:tr w14:paraId="7A6D0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7390F">
            <w:pPr>
              <w:keepNext w:val="0"/>
              <w:keepLines w:val="0"/>
              <w:widowControl/>
              <w:suppressLineNumbers w:val="0"/>
              <w:snapToGrid w:val="0"/>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DEDC4">
            <w:pPr>
              <w:snapToGrid w:val="0"/>
              <w:spacing w:line="300" w:lineRule="exact"/>
              <w:jc w:val="center"/>
              <w:rPr>
                <w:rFonts w:hint="eastAsia" w:ascii="宋体" w:hAnsi="宋体" w:eastAsia="宋体" w:cs="宋体"/>
                <w:i w:val="0"/>
                <w:iCs w:val="0"/>
                <w:color w:val="000000"/>
                <w:sz w:val="22"/>
                <w:szCs w:val="22"/>
                <w:u w:val="none"/>
              </w:rPr>
            </w:pP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0A683">
            <w:pPr>
              <w:keepNext w:val="0"/>
              <w:keepLines w:val="0"/>
              <w:widowControl/>
              <w:suppressLineNumbers w:val="0"/>
              <w:snapToGrid w:val="0"/>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制动力分配（EBD/CBC）</w:t>
            </w:r>
          </w:p>
        </w:tc>
        <w:tc>
          <w:tcPr>
            <w:tcW w:w="1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2B87C">
            <w:pPr>
              <w:keepNext w:val="0"/>
              <w:keepLines w:val="0"/>
              <w:widowControl/>
              <w:suppressLineNumbers w:val="0"/>
              <w:snapToGrid w:val="0"/>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配置</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72DA4">
            <w:pPr>
              <w:snapToGrid w:val="0"/>
              <w:spacing w:line="300" w:lineRule="exact"/>
              <w:jc w:val="left"/>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A5E93">
            <w:pPr>
              <w:snapToGrid w:val="0"/>
              <w:spacing w:line="300" w:lineRule="exact"/>
              <w:jc w:val="center"/>
              <w:rPr>
                <w:rFonts w:hint="eastAsia" w:ascii="宋体" w:hAnsi="宋体" w:eastAsia="宋体" w:cs="宋体"/>
                <w:i w:val="0"/>
                <w:iCs w:val="0"/>
                <w:color w:val="000000"/>
                <w:sz w:val="22"/>
                <w:szCs w:val="22"/>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D9AA9">
            <w:pPr>
              <w:snapToGrid w:val="0"/>
              <w:spacing w:line="300" w:lineRule="exact"/>
              <w:jc w:val="center"/>
              <w:rPr>
                <w:rFonts w:hint="eastAsia" w:ascii="宋体" w:hAnsi="宋体" w:eastAsia="宋体" w:cs="宋体"/>
                <w:i w:val="0"/>
                <w:iCs w:val="0"/>
                <w:color w:val="000000"/>
                <w:sz w:val="22"/>
                <w:szCs w:val="22"/>
                <w:u w:val="none"/>
              </w:rPr>
            </w:pPr>
          </w:p>
        </w:tc>
      </w:tr>
      <w:tr w14:paraId="2C911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3573D8">
            <w:pPr>
              <w:keepNext w:val="0"/>
              <w:keepLines w:val="0"/>
              <w:widowControl/>
              <w:suppressLineNumbers w:val="0"/>
              <w:snapToGrid w:val="0"/>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059DE">
            <w:pPr>
              <w:snapToGrid w:val="0"/>
              <w:spacing w:line="300" w:lineRule="exact"/>
              <w:jc w:val="center"/>
              <w:rPr>
                <w:rFonts w:hint="eastAsia" w:ascii="宋体" w:hAnsi="宋体" w:eastAsia="宋体" w:cs="宋体"/>
                <w:i w:val="0"/>
                <w:iCs w:val="0"/>
                <w:color w:val="000000"/>
                <w:sz w:val="22"/>
                <w:szCs w:val="22"/>
                <w:u w:val="none"/>
              </w:rPr>
            </w:pP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B31E0">
            <w:pPr>
              <w:keepNext w:val="0"/>
              <w:keepLines w:val="0"/>
              <w:widowControl/>
              <w:suppressLineNumbers w:val="0"/>
              <w:snapToGrid w:val="0"/>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车身稳定控制（ESP/DSC/ESC）</w:t>
            </w:r>
          </w:p>
        </w:tc>
        <w:tc>
          <w:tcPr>
            <w:tcW w:w="1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A4FF0">
            <w:pPr>
              <w:keepNext w:val="0"/>
              <w:keepLines w:val="0"/>
              <w:widowControl/>
              <w:suppressLineNumbers w:val="0"/>
              <w:snapToGrid w:val="0"/>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配置</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FD5C90">
            <w:pPr>
              <w:snapToGrid w:val="0"/>
              <w:spacing w:line="300" w:lineRule="exact"/>
              <w:jc w:val="left"/>
              <w:rPr>
                <w:rFonts w:hint="eastAsia" w:ascii="宋体" w:hAnsi="宋体" w:eastAsia="宋体" w:cs="宋体"/>
                <w:i w:val="0"/>
                <w:iCs w:val="0"/>
                <w:color w:val="000000"/>
                <w:sz w:val="24"/>
                <w:szCs w:val="24"/>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00065">
            <w:pPr>
              <w:snapToGrid w:val="0"/>
              <w:spacing w:line="300" w:lineRule="exact"/>
              <w:jc w:val="center"/>
              <w:rPr>
                <w:rFonts w:hint="eastAsia" w:ascii="宋体" w:hAnsi="宋体" w:eastAsia="宋体" w:cs="宋体"/>
                <w:i w:val="0"/>
                <w:iCs w:val="0"/>
                <w:color w:val="000000"/>
                <w:sz w:val="22"/>
                <w:szCs w:val="22"/>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71900F">
            <w:pPr>
              <w:snapToGrid w:val="0"/>
              <w:spacing w:line="300" w:lineRule="exact"/>
              <w:jc w:val="center"/>
              <w:rPr>
                <w:rFonts w:hint="eastAsia" w:ascii="宋体" w:hAnsi="宋体" w:eastAsia="宋体" w:cs="宋体"/>
                <w:i w:val="0"/>
                <w:iCs w:val="0"/>
                <w:color w:val="000000"/>
                <w:sz w:val="22"/>
                <w:szCs w:val="22"/>
                <w:u w:val="none"/>
              </w:rPr>
            </w:pPr>
          </w:p>
        </w:tc>
      </w:tr>
      <w:tr w14:paraId="126F7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DD3F3">
            <w:pPr>
              <w:keepNext w:val="0"/>
              <w:keepLines w:val="0"/>
              <w:widowControl/>
              <w:suppressLineNumbers w:val="0"/>
              <w:snapToGrid w:val="0"/>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98486">
            <w:pPr>
              <w:snapToGrid w:val="0"/>
              <w:spacing w:line="300" w:lineRule="exact"/>
              <w:jc w:val="center"/>
              <w:rPr>
                <w:rFonts w:hint="eastAsia" w:ascii="宋体" w:hAnsi="宋体" w:eastAsia="宋体" w:cs="宋体"/>
                <w:i w:val="0"/>
                <w:iCs w:val="0"/>
                <w:color w:val="000000"/>
                <w:sz w:val="22"/>
                <w:szCs w:val="22"/>
                <w:u w:val="none"/>
              </w:rPr>
            </w:pP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043FC">
            <w:pPr>
              <w:keepNext w:val="0"/>
              <w:keepLines w:val="0"/>
              <w:widowControl/>
              <w:suppressLineNumbers w:val="0"/>
              <w:snapToGrid w:val="0"/>
              <w:spacing w:line="30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发动机电子防盗</w:t>
            </w:r>
          </w:p>
        </w:tc>
        <w:tc>
          <w:tcPr>
            <w:tcW w:w="1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BB591">
            <w:pPr>
              <w:keepNext w:val="0"/>
              <w:keepLines w:val="0"/>
              <w:widowControl/>
              <w:suppressLineNumbers w:val="0"/>
              <w:snapToGrid w:val="0"/>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配置</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06E59">
            <w:pPr>
              <w:snapToGrid w:val="0"/>
              <w:spacing w:line="300" w:lineRule="exact"/>
              <w:jc w:val="left"/>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E48A0">
            <w:pPr>
              <w:snapToGrid w:val="0"/>
              <w:spacing w:line="300" w:lineRule="exact"/>
              <w:jc w:val="center"/>
              <w:rPr>
                <w:rFonts w:hint="eastAsia" w:ascii="宋体" w:hAnsi="宋体" w:eastAsia="宋体" w:cs="宋体"/>
                <w:i w:val="0"/>
                <w:iCs w:val="0"/>
                <w:color w:val="000000"/>
                <w:sz w:val="22"/>
                <w:szCs w:val="22"/>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62C51">
            <w:pPr>
              <w:snapToGrid w:val="0"/>
              <w:spacing w:line="300" w:lineRule="exact"/>
              <w:jc w:val="center"/>
              <w:rPr>
                <w:rFonts w:hint="eastAsia" w:ascii="宋体" w:hAnsi="宋体" w:eastAsia="宋体" w:cs="宋体"/>
                <w:i w:val="0"/>
                <w:iCs w:val="0"/>
                <w:color w:val="000000"/>
                <w:sz w:val="22"/>
                <w:szCs w:val="22"/>
                <w:u w:val="none"/>
              </w:rPr>
            </w:pPr>
          </w:p>
        </w:tc>
      </w:tr>
      <w:tr w14:paraId="662E9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F98C0F">
            <w:pPr>
              <w:keepNext w:val="0"/>
              <w:keepLines w:val="0"/>
              <w:widowControl/>
              <w:suppressLineNumbers w:val="0"/>
              <w:snapToGrid w:val="0"/>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07570">
            <w:pPr>
              <w:snapToGrid w:val="0"/>
              <w:spacing w:line="300" w:lineRule="exact"/>
              <w:jc w:val="center"/>
              <w:rPr>
                <w:rFonts w:hint="eastAsia" w:ascii="宋体" w:hAnsi="宋体" w:eastAsia="宋体" w:cs="宋体"/>
                <w:i w:val="0"/>
                <w:iCs w:val="0"/>
                <w:color w:val="000000"/>
                <w:sz w:val="22"/>
                <w:szCs w:val="22"/>
                <w:u w:val="none"/>
              </w:rPr>
            </w:pP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0B1B4">
            <w:pPr>
              <w:keepNext w:val="0"/>
              <w:keepLines w:val="0"/>
              <w:widowControl/>
              <w:suppressLineNumbers w:val="0"/>
              <w:snapToGrid w:val="0"/>
              <w:spacing w:line="30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倒车雷达</w:t>
            </w:r>
          </w:p>
        </w:tc>
        <w:tc>
          <w:tcPr>
            <w:tcW w:w="1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DF7E5">
            <w:pPr>
              <w:keepNext w:val="0"/>
              <w:keepLines w:val="0"/>
              <w:widowControl/>
              <w:suppressLineNumbers w:val="0"/>
              <w:snapToGrid w:val="0"/>
              <w:spacing w:line="30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配置</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4382D2">
            <w:pPr>
              <w:snapToGrid w:val="0"/>
              <w:spacing w:line="300" w:lineRule="exact"/>
              <w:jc w:val="left"/>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DF432">
            <w:pPr>
              <w:snapToGrid w:val="0"/>
              <w:spacing w:line="300" w:lineRule="exact"/>
              <w:jc w:val="center"/>
              <w:rPr>
                <w:rFonts w:hint="eastAsia" w:ascii="宋体" w:hAnsi="宋体" w:eastAsia="宋体" w:cs="宋体"/>
                <w:i w:val="0"/>
                <w:iCs w:val="0"/>
                <w:color w:val="000000"/>
                <w:sz w:val="22"/>
                <w:szCs w:val="22"/>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720F9">
            <w:pPr>
              <w:snapToGrid w:val="0"/>
              <w:spacing w:line="300" w:lineRule="exact"/>
              <w:jc w:val="center"/>
              <w:rPr>
                <w:rFonts w:hint="eastAsia" w:ascii="宋体" w:hAnsi="宋体" w:eastAsia="宋体" w:cs="宋体"/>
                <w:i w:val="0"/>
                <w:iCs w:val="0"/>
                <w:color w:val="000000"/>
                <w:sz w:val="22"/>
                <w:szCs w:val="22"/>
                <w:u w:val="none"/>
              </w:rPr>
            </w:pPr>
          </w:p>
        </w:tc>
      </w:tr>
      <w:tr w14:paraId="1F937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jc w:val="center"/>
        </w:trPr>
        <w:tc>
          <w:tcPr>
            <w:tcW w:w="3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7F283A">
            <w:pPr>
              <w:keepNext w:val="0"/>
              <w:keepLines w:val="0"/>
              <w:widowControl/>
              <w:suppressLineNumbers w:val="0"/>
              <w:snapToGrid w:val="0"/>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6316D">
            <w:pPr>
              <w:snapToGrid w:val="0"/>
              <w:spacing w:line="300" w:lineRule="exact"/>
              <w:jc w:val="center"/>
              <w:rPr>
                <w:rFonts w:hint="eastAsia" w:ascii="宋体" w:hAnsi="宋体" w:eastAsia="宋体" w:cs="宋体"/>
                <w:i w:val="0"/>
                <w:iCs w:val="0"/>
                <w:color w:val="000000"/>
                <w:sz w:val="22"/>
                <w:szCs w:val="22"/>
                <w:u w:val="none"/>
              </w:rPr>
            </w:pPr>
          </w:p>
        </w:tc>
        <w:tc>
          <w:tcPr>
            <w:tcW w:w="10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98C141">
            <w:pPr>
              <w:keepNext w:val="0"/>
              <w:keepLines w:val="0"/>
              <w:widowControl/>
              <w:suppressLineNumbers w:val="0"/>
              <w:snapToGrid w:val="0"/>
              <w:spacing w:line="30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倒车影像（原厂）</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7D8CCC">
            <w:pPr>
              <w:keepNext w:val="0"/>
              <w:keepLines w:val="0"/>
              <w:widowControl/>
              <w:suppressLineNumbers w:val="0"/>
              <w:snapToGrid w:val="0"/>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中控大屏尺寸≥10英寸</w:t>
            </w:r>
          </w:p>
        </w:tc>
        <w:tc>
          <w:tcPr>
            <w:tcW w:w="14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EEC7EC">
            <w:pPr>
              <w:snapToGrid w:val="0"/>
              <w:spacing w:line="300" w:lineRule="exact"/>
              <w:jc w:val="left"/>
              <w:rPr>
                <w:rFonts w:hint="eastAsia" w:ascii="宋体" w:hAnsi="宋体" w:eastAsia="宋体" w:cs="宋体"/>
                <w:i w:val="0"/>
                <w:iCs w:val="0"/>
                <w:color w:val="000000"/>
                <w:sz w:val="22"/>
                <w:szCs w:val="22"/>
                <w:u w:val="none"/>
              </w:rPr>
            </w:pP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212494">
            <w:pPr>
              <w:snapToGrid w:val="0"/>
              <w:spacing w:line="300" w:lineRule="exact"/>
              <w:jc w:val="center"/>
              <w:rPr>
                <w:rFonts w:hint="eastAsia" w:ascii="宋体" w:hAnsi="宋体" w:eastAsia="宋体" w:cs="宋体"/>
                <w:i w:val="0"/>
                <w:iCs w:val="0"/>
                <w:color w:val="000000"/>
                <w:sz w:val="22"/>
                <w:szCs w:val="22"/>
                <w:u w:val="none"/>
              </w:rPr>
            </w:pPr>
          </w:p>
        </w:tc>
        <w:tc>
          <w:tcPr>
            <w:tcW w:w="3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5E485E">
            <w:pPr>
              <w:snapToGrid w:val="0"/>
              <w:spacing w:line="300" w:lineRule="exact"/>
              <w:jc w:val="center"/>
              <w:rPr>
                <w:rFonts w:hint="eastAsia" w:ascii="宋体" w:hAnsi="宋体" w:eastAsia="宋体" w:cs="宋体"/>
                <w:i w:val="0"/>
                <w:iCs w:val="0"/>
                <w:color w:val="000000"/>
                <w:sz w:val="22"/>
                <w:szCs w:val="22"/>
                <w:u w:val="none"/>
              </w:rPr>
            </w:pPr>
          </w:p>
        </w:tc>
      </w:tr>
      <w:tr w14:paraId="48C69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jc w:val="center"/>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C2953">
            <w:pPr>
              <w:snapToGrid w:val="0"/>
              <w:spacing w:line="300" w:lineRule="exact"/>
              <w:jc w:val="center"/>
              <w:rPr>
                <w:rFonts w:hint="eastAsia" w:ascii="宋体" w:hAnsi="宋体" w:eastAsia="宋体" w:cs="宋体"/>
                <w:i w:val="0"/>
                <w:iCs w:val="0"/>
                <w:color w:val="000000"/>
                <w:sz w:val="21"/>
                <w:szCs w:val="21"/>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65FFB">
            <w:pPr>
              <w:snapToGrid w:val="0"/>
              <w:spacing w:line="300" w:lineRule="exact"/>
              <w:jc w:val="center"/>
              <w:rPr>
                <w:rFonts w:hint="eastAsia" w:ascii="宋体" w:hAnsi="宋体" w:eastAsia="宋体" w:cs="宋体"/>
                <w:i w:val="0"/>
                <w:iCs w:val="0"/>
                <w:color w:val="000000"/>
                <w:sz w:val="22"/>
                <w:szCs w:val="22"/>
                <w:u w:val="none"/>
              </w:rPr>
            </w:pPr>
          </w:p>
        </w:tc>
        <w:tc>
          <w:tcPr>
            <w:tcW w:w="10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0700B">
            <w:pPr>
              <w:snapToGrid w:val="0"/>
              <w:spacing w:line="300" w:lineRule="exact"/>
              <w:jc w:val="center"/>
              <w:rPr>
                <w:rFonts w:hint="eastAsia" w:ascii="宋体" w:hAnsi="宋体" w:eastAsia="宋体" w:cs="宋体"/>
                <w:i w:val="0"/>
                <w:iCs w:val="0"/>
                <w:color w:val="000000"/>
                <w:sz w:val="21"/>
                <w:szCs w:val="21"/>
                <w:u w:val="none"/>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E6A7C">
            <w:pPr>
              <w:snapToGrid w:val="0"/>
              <w:spacing w:line="300" w:lineRule="exact"/>
              <w:jc w:val="center"/>
              <w:rPr>
                <w:rFonts w:hint="eastAsia" w:ascii="宋体" w:hAnsi="宋体" w:eastAsia="宋体" w:cs="宋体"/>
                <w:i w:val="0"/>
                <w:iCs w:val="0"/>
                <w:color w:val="000000"/>
                <w:sz w:val="21"/>
                <w:szCs w:val="21"/>
                <w:u w:val="none"/>
              </w:rPr>
            </w:pPr>
          </w:p>
        </w:tc>
        <w:tc>
          <w:tcPr>
            <w:tcW w:w="14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C28A3">
            <w:pPr>
              <w:snapToGrid w:val="0"/>
              <w:spacing w:line="300" w:lineRule="exact"/>
              <w:jc w:val="left"/>
              <w:rPr>
                <w:rFonts w:hint="eastAsia" w:ascii="宋体" w:hAnsi="宋体" w:eastAsia="宋体" w:cs="宋体"/>
                <w:i w:val="0"/>
                <w:iCs w:val="0"/>
                <w:color w:val="000000"/>
                <w:sz w:val="22"/>
                <w:szCs w:val="22"/>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DAD1C">
            <w:pPr>
              <w:snapToGrid w:val="0"/>
              <w:spacing w:line="300" w:lineRule="exact"/>
              <w:jc w:val="center"/>
              <w:rPr>
                <w:rFonts w:hint="eastAsia" w:ascii="宋体" w:hAnsi="宋体" w:eastAsia="宋体" w:cs="宋体"/>
                <w:i w:val="0"/>
                <w:iCs w:val="0"/>
                <w:color w:val="000000"/>
                <w:sz w:val="22"/>
                <w:szCs w:val="22"/>
                <w:u w:val="none"/>
              </w:rPr>
            </w:pPr>
          </w:p>
        </w:tc>
        <w:tc>
          <w:tcPr>
            <w:tcW w:w="3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25F7F">
            <w:pPr>
              <w:snapToGrid w:val="0"/>
              <w:spacing w:line="300" w:lineRule="exact"/>
              <w:jc w:val="center"/>
              <w:rPr>
                <w:rFonts w:hint="eastAsia" w:ascii="宋体" w:hAnsi="宋体" w:eastAsia="宋体" w:cs="宋体"/>
                <w:i w:val="0"/>
                <w:iCs w:val="0"/>
                <w:color w:val="000000"/>
                <w:sz w:val="22"/>
                <w:szCs w:val="22"/>
                <w:u w:val="none"/>
              </w:rPr>
            </w:pPr>
          </w:p>
        </w:tc>
      </w:tr>
      <w:tr w14:paraId="6A2E3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122"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71352E">
            <w:pPr>
              <w:keepNext w:val="0"/>
              <w:keepLines w:val="0"/>
              <w:widowControl/>
              <w:suppressLineNumbers w:val="0"/>
              <w:snapToGrid w:val="0"/>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69853">
            <w:pPr>
              <w:snapToGrid w:val="0"/>
              <w:spacing w:line="300" w:lineRule="exact"/>
              <w:jc w:val="center"/>
              <w:rPr>
                <w:rFonts w:hint="eastAsia" w:ascii="宋体" w:hAnsi="宋体" w:eastAsia="宋体" w:cs="宋体"/>
                <w:i w:val="0"/>
                <w:iCs w:val="0"/>
                <w:color w:val="000000"/>
                <w:sz w:val="22"/>
                <w:szCs w:val="22"/>
                <w:u w:val="none"/>
              </w:rPr>
            </w:pP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30C51">
            <w:pPr>
              <w:keepNext w:val="0"/>
              <w:keepLines w:val="0"/>
              <w:widowControl/>
              <w:suppressLineNumbers w:val="0"/>
              <w:snapToGrid w:val="0"/>
              <w:spacing w:line="30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360全景影像（原厂）</w:t>
            </w: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175351">
            <w:pPr>
              <w:snapToGrid w:val="0"/>
              <w:spacing w:line="300" w:lineRule="exact"/>
              <w:jc w:val="center"/>
              <w:rPr>
                <w:rFonts w:hint="eastAsia" w:ascii="宋体" w:hAnsi="宋体" w:eastAsia="宋体" w:cs="宋体"/>
                <w:i w:val="0"/>
                <w:iCs w:val="0"/>
                <w:color w:val="000000"/>
                <w:sz w:val="21"/>
                <w:szCs w:val="21"/>
                <w:u w:val="none"/>
              </w:rPr>
            </w:pP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54D6A">
            <w:pPr>
              <w:snapToGrid w:val="0"/>
              <w:spacing w:line="300" w:lineRule="exact"/>
              <w:jc w:val="left"/>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CF2DE">
            <w:pPr>
              <w:snapToGrid w:val="0"/>
              <w:spacing w:line="300" w:lineRule="exact"/>
              <w:jc w:val="center"/>
              <w:rPr>
                <w:rFonts w:hint="eastAsia" w:ascii="宋体" w:hAnsi="宋体" w:eastAsia="宋体" w:cs="宋体"/>
                <w:i w:val="0"/>
                <w:iCs w:val="0"/>
                <w:color w:val="000000"/>
                <w:sz w:val="22"/>
                <w:szCs w:val="22"/>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C6A26">
            <w:pPr>
              <w:snapToGrid w:val="0"/>
              <w:spacing w:line="300" w:lineRule="exact"/>
              <w:jc w:val="center"/>
              <w:rPr>
                <w:rFonts w:hint="eastAsia" w:ascii="宋体" w:hAnsi="宋体" w:eastAsia="宋体" w:cs="宋体"/>
                <w:i w:val="0"/>
                <w:iCs w:val="0"/>
                <w:color w:val="000000"/>
                <w:sz w:val="22"/>
                <w:szCs w:val="22"/>
                <w:u w:val="none"/>
              </w:rPr>
            </w:pPr>
          </w:p>
        </w:tc>
      </w:tr>
      <w:tr w14:paraId="2A163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346E7">
            <w:pPr>
              <w:keepNext w:val="0"/>
              <w:keepLines w:val="0"/>
              <w:widowControl/>
              <w:suppressLineNumbers w:val="0"/>
              <w:snapToGrid w:val="0"/>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4793D">
            <w:pPr>
              <w:snapToGrid w:val="0"/>
              <w:spacing w:line="300" w:lineRule="exact"/>
              <w:jc w:val="center"/>
              <w:rPr>
                <w:rFonts w:hint="eastAsia" w:ascii="宋体" w:hAnsi="宋体" w:eastAsia="宋体" w:cs="宋体"/>
                <w:i w:val="0"/>
                <w:iCs w:val="0"/>
                <w:color w:val="000000"/>
                <w:sz w:val="22"/>
                <w:szCs w:val="22"/>
                <w:u w:val="none"/>
              </w:rPr>
            </w:pP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2A6272">
            <w:pPr>
              <w:keepNext w:val="0"/>
              <w:keepLines w:val="0"/>
              <w:widowControl/>
              <w:suppressLineNumbers w:val="0"/>
              <w:snapToGrid w:val="0"/>
              <w:spacing w:line="30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LED日间行车灯</w:t>
            </w:r>
          </w:p>
        </w:tc>
        <w:tc>
          <w:tcPr>
            <w:tcW w:w="1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4E330">
            <w:pPr>
              <w:keepNext w:val="0"/>
              <w:keepLines w:val="0"/>
              <w:widowControl/>
              <w:suppressLineNumbers w:val="0"/>
              <w:snapToGrid w:val="0"/>
              <w:spacing w:line="30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配置</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2A1A9D">
            <w:pPr>
              <w:snapToGrid w:val="0"/>
              <w:spacing w:line="300" w:lineRule="exact"/>
              <w:jc w:val="left"/>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16823">
            <w:pPr>
              <w:snapToGrid w:val="0"/>
              <w:spacing w:line="300" w:lineRule="exact"/>
              <w:jc w:val="center"/>
              <w:rPr>
                <w:rFonts w:hint="eastAsia" w:ascii="宋体" w:hAnsi="宋体" w:eastAsia="宋体" w:cs="宋体"/>
                <w:i w:val="0"/>
                <w:iCs w:val="0"/>
                <w:color w:val="000000"/>
                <w:sz w:val="22"/>
                <w:szCs w:val="22"/>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8A83B3">
            <w:pPr>
              <w:snapToGrid w:val="0"/>
              <w:spacing w:line="300" w:lineRule="exact"/>
              <w:jc w:val="center"/>
              <w:rPr>
                <w:rFonts w:hint="eastAsia" w:ascii="宋体" w:hAnsi="宋体" w:eastAsia="宋体" w:cs="宋体"/>
                <w:i w:val="0"/>
                <w:iCs w:val="0"/>
                <w:color w:val="000000"/>
                <w:sz w:val="22"/>
                <w:szCs w:val="22"/>
                <w:u w:val="none"/>
              </w:rPr>
            </w:pPr>
          </w:p>
        </w:tc>
      </w:tr>
      <w:tr w14:paraId="56CB7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3BE6D">
            <w:pPr>
              <w:keepNext w:val="0"/>
              <w:keepLines w:val="0"/>
              <w:widowControl/>
              <w:suppressLineNumbers w:val="0"/>
              <w:snapToGrid w:val="0"/>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25698">
            <w:pPr>
              <w:snapToGrid w:val="0"/>
              <w:spacing w:line="300" w:lineRule="exact"/>
              <w:jc w:val="center"/>
              <w:rPr>
                <w:rFonts w:hint="eastAsia" w:ascii="宋体" w:hAnsi="宋体" w:eastAsia="宋体" w:cs="宋体"/>
                <w:i w:val="0"/>
                <w:iCs w:val="0"/>
                <w:color w:val="000000"/>
                <w:sz w:val="22"/>
                <w:szCs w:val="22"/>
                <w:u w:val="none"/>
              </w:rPr>
            </w:pP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C1C1D">
            <w:pPr>
              <w:keepNext w:val="0"/>
              <w:keepLines w:val="0"/>
              <w:widowControl/>
              <w:suppressLineNumbers w:val="0"/>
              <w:snapToGrid w:val="0"/>
              <w:spacing w:line="30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胎压监测系统</w:t>
            </w:r>
          </w:p>
        </w:tc>
        <w:tc>
          <w:tcPr>
            <w:tcW w:w="1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E777D">
            <w:pPr>
              <w:keepNext w:val="0"/>
              <w:keepLines w:val="0"/>
              <w:widowControl/>
              <w:suppressLineNumbers w:val="0"/>
              <w:snapToGrid w:val="0"/>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配置</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23A1C">
            <w:pPr>
              <w:snapToGrid w:val="0"/>
              <w:spacing w:line="300" w:lineRule="exact"/>
              <w:jc w:val="left"/>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66E5D">
            <w:pPr>
              <w:snapToGrid w:val="0"/>
              <w:spacing w:line="300" w:lineRule="exact"/>
              <w:jc w:val="center"/>
              <w:rPr>
                <w:rFonts w:hint="eastAsia" w:ascii="宋体" w:hAnsi="宋体" w:eastAsia="宋体" w:cs="宋体"/>
                <w:i w:val="0"/>
                <w:iCs w:val="0"/>
                <w:color w:val="000000"/>
                <w:sz w:val="22"/>
                <w:szCs w:val="22"/>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F7B6B">
            <w:pPr>
              <w:snapToGrid w:val="0"/>
              <w:spacing w:line="300" w:lineRule="exact"/>
              <w:jc w:val="center"/>
              <w:rPr>
                <w:rFonts w:hint="eastAsia" w:ascii="宋体" w:hAnsi="宋体" w:eastAsia="宋体" w:cs="宋体"/>
                <w:i w:val="0"/>
                <w:iCs w:val="0"/>
                <w:color w:val="000000"/>
                <w:sz w:val="22"/>
                <w:szCs w:val="22"/>
                <w:u w:val="none"/>
              </w:rPr>
            </w:pPr>
          </w:p>
        </w:tc>
      </w:tr>
      <w:tr w14:paraId="12040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B268B">
            <w:pPr>
              <w:keepNext w:val="0"/>
              <w:keepLines w:val="0"/>
              <w:widowControl/>
              <w:suppressLineNumbers w:val="0"/>
              <w:snapToGrid w:val="0"/>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2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3B836">
            <w:pPr>
              <w:keepNext w:val="0"/>
              <w:keepLines w:val="0"/>
              <w:widowControl/>
              <w:suppressLineNumbers w:val="0"/>
              <w:snapToGrid w:val="0"/>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功能性配置</w:t>
            </w: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5A184D">
            <w:pPr>
              <w:keepNext w:val="0"/>
              <w:keepLines w:val="0"/>
              <w:widowControl/>
              <w:suppressLineNumbers w:val="0"/>
              <w:snapToGrid w:val="0"/>
              <w:spacing w:line="30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电动车窗</w:t>
            </w:r>
          </w:p>
        </w:tc>
        <w:tc>
          <w:tcPr>
            <w:tcW w:w="1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3A7F4">
            <w:pPr>
              <w:keepNext w:val="0"/>
              <w:keepLines w:val="0"/>
              <w:widowControl/>
              <w:suppressLineNumbers w:val="0"/>
              <w:snapToGrid w:val="0"/>
              <w:spacing w:line="30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前后四门电动</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3FFAD">
            <w:pPr>
              <w:snapToGrid w:val="0"/>
              <w:spacing w:line="300" w:lineRule="exact"/>
              <w:jc w:val="left"/>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0C012">
            <w:pPr>
              <w:snapToGrid w:val="0"/>
              <w:spacing w:line="300" w:lineRule="exact"/>
              <w:jc w:val="center"/>
              <w:rPr>
                <w:rFonts w:hint="eastAsia" w:ascii="宋体" w:hAnsi="宋体" w:eastAsia="宋体" w:cs="宋体"/>
                <w:i w:val="0"/>
                <w:iCs w:val="0"/>
                <w:color w:val="000000"/>
                <w:sz w:val="22"/>
                <w:szCs w:val="22"/>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DB77A">
            <w:pPr>
              <w:snapToGrid w:val="0"/>
              <w:spacing w:line="300" w:lineRule="exact"/>
              <w:jc w:val="center"/>
              <w:rPr>
                <w:rFonts w:hint="eastAsia" w:ascii="宋体" w:hAnsi="宋体" w:eastAsia="宋体" w:cs="宋体"/>
                <w:i w:val="0"/>
                <w:iCs w:val="0"/>
                <w:color w:val="000000"/>
                <w:sz w:val="22"/>
                <w:szCs w:val="22"/>
                <w:u w:val="none"/>
              </w:rPr>
            </w:pPr>
          </w:p>
        </w:tc>
      </w:tr>
      <w:tr w14:paraId="174D8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546E2">
            <w:pPr>
              <w:keepNext w:val="0"/>
              <w:keepLines w:val="0"/>
              <w:widowControl/>
              <w:suppressLineNumbers w:val="0"/>
              <w:snapToGrid w:val="0"/>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5BFC9">
            <w:pPr>
              <w:snapToGrid w:val="0"/>
              <w:spacing w:line="300" w:lineRule="exact"/>
              <w:jc w:val="center"/>
              <w:rPr>
                <w:rFonts w:hint="eastAsia" w:ascii="宋体" w:hAnsi="宋体" w:eastAsia="宋体" w:cs="宋体"/>
                <w:i w:val="0"/>
                <w:iCs w:val="0"/>
                <w:color w:val="000000"/>
                <w:sz w:val="22"/>
                <w:szCs w:val="22"/>
                <w:u w:val="none"/>
              </w:rPr>
            </w:pP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4450C">
            <w:pPr>
              <w:keepNext w:val="0"/>
              <w:keepLines w:val="0"/>
              <w:widowControl/>
              <w:suppressLineNumbers w:val="0"/>
              <w:snapToGrid w:val="0"/>
              <w:spacing w:line="30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座椅材质</w:t>
            </w:r>
          </w:p>
        </w:tc>
        <w:tc>
          <w:tcPr>
            <w:tcW w:w="1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471AD">
            <w:pPr>
              <w:keepNext w:val="0"/>
              <w:keepLines w:val="0"/>
              <w:widowControl/>
              <w:suppressLineNumbers w:val="0"/>
              <w:snapToGrid w:val="0"/>
              <w:spacing w:line="30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皮质</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B7327">
            <w:pPr>
              <w:snapToGrid w:val="0"/>
              <w:spacing w:line="300" w:lineRule="exact"/>
              <w:jc w:val="left"/>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0D5CB">
            <w:pPr>
              <w:snapToGrid w:val="0"/>
              <w:spacing w:line="300" w:lineRule="exact"/>
              <w:jc w:val="center"/>
              <w:rPr>
                <w:rFonts w:hint="eastAsia" w:ascii="宋体" w:hAnsi="宋体" w:eastAsia="宋体" w:cs="宋体"/>
                <w:i w:val="0"/>
                <w:iCs w:val="0"/>
                <w:color w:val="000000"/>
                <w:sz w:val="22"/>
                <w:szCs w:val="22"/>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E3503">
            <w:pPr>
              <w:snapToGrid w:val="0"/>
              <w:spacing w:line="300" w:lineRule="exact"/>
              <w:jc w:val="center"/>
              <w:rPr>
                <w:rFonts w:hint="eastAsia" w:ascii="宋体" w:hAnsi="宋体" w:eastAsia="宋体" w:cs="宋体"/>
                <w:i w:val="0"/>
                <w:iCs w:val="0"/>
                <w:color w:val="000000"/>
                <w:sz w:val="22"/>
                <w:szCs w:val="22"/>
                <w:u w:val="none"/>
              </w:rPr>
            </w:pPr>
          </w:p>
        </w:tc>
      </w:tr>
      <w:tr w14:paraId="00DF4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8446F">
            <w:pPr>
              <w:keepNext w:val="0"/>
              <w:keepLines w:val="0"/>
              <w:widowControl/>
              <w:suppressLineNumbers w:val="0"/>
              <w:snapToGrid w:val="0"/>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2100F">
            <w:pPr>
              <w:snapToGrid w:val="0"/>
              <w:spacing w:line="300" w:lineRule="exact"/>
              <w:jc w:val="center"/>
              <w:rPr>
                <w:rFonts w:hint="eastAsia" w:ascii="宋体" w:hAnsi="宋体" w:eastAsia="宋体" w:cs="宋体"/>
                <w:i w:val="0"/>
                <w:iCs w:val="0"/>
                <w:color w:val="000000"/>
                <w:sz w:val="22"/>
                <w:szCs w:val="22"/>
                <w:u w:val="none"/>
              </w:rPr>
            </w:pP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E157E">
            <w:pPr>
              <w:keepNext w:val="0"/>
              <w:keepLines w:val="0"/>
              <w:widowControl/>
              <w:suppressLineNumbers w:val="0"/>
              <w:snapToGrid w:val="0"/>
              <w:spacing w:line="30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方向盘材质</w:t>
            </w:r>
          </w:p>
        </w:tc>
        <w:tc>
          <w:tcPr>
            <w:tcW w:w="1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A1D97">
            <w:pPr>
              <w:keepNext w:val="0"/>
              <w:keepLines w:val="0"/>
              <w:widowControl/>
              <w:suppressLineNumbers w:val="0"/>
              <w:snapToGrid w:val="0"/>
              <w:spacing w:line="30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皮质</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11DF9">
            <w:pPr>
              <w:snapToGrid w:val="0"/>
              <w:spacing w:line="300" w:lineRule="exact"/>
              <w:jc w:val="left"/>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0A02C1">
            <w:pPr>
              <w:snapToGrid w:val="0"/>
              <w:spacing w:line="300" w:lineRule="exact"/>
              <w:jc w:val="center"/>
              <w:rPr>
                <w:rFonts w:hint="eastAsia" w:ascii="宋体" w:hAnsi="宋体" w:eastAsia="宋体" w:cs="宋体"/>
                <w:i w:val="0"/>
                <w:iCs w:val="0"/>
                <w:color w:val="000000"/>
                <w:sz w:val="22"/>
                <w:szCs w:val="22"/>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7754F4">
            <w:pPr>
              <w:snapToGrid w:val="0"/>
              <w:spacing w:line="300" w:lineRule="exact"/>
              <w:jc w:val="center"/>
              <w:rPr>
                <w:rFonts w:hint="eastAsia" w:ascii="宋体" w:hAnsi="宋体" w:eastAsia="宋体" w:cs="宋体"/>
                <w:i w:val="0"/>
                <w:iCs w:val="0"/>
                <w:color w:val="000000"/>
                <w:sz w:val="22"/>
                <w:szCs w:val="22"/>
                <w:u w:val="none"/>
              </w:rPr>
            </w:pPr>
          </w:p>
        </w:tc>
      </w:tr>
      <w:tr w14:paraId="3541B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00F7E">
            <w:pPr>
              <w:keepNext w:val="0"/>
              <w:keepLines w:val="0"/>
              <w:widowControl/>
              <w:suppressLineNumbers w:val="0"/>
              <w:snapToGrid w:val="0"/>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C3CA9">
            <w:pPr>
              <w:snapToGrid w:val="0"/>
              <w:spacing w:line="300" w:lineRule="exact"/>
              <w:jc w:val="center"/>
              <w:rPr>
                <w:rFonts w:hint="eastAsia" w:ascii="宋体" w:hAnsi="宋体" w:eastAsia="宋体" w:cs="宋体"/>
                <w:i w:val="0"/>
                <w:iCs w:val="0"/>
                <w:color w:val="000000"/>
                <w:sz w:val="22"/>
                <w:szCs w:val="22"/>
                <w:u w:val="none"/>
              </w:rPr>
            </w:pP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072FC">
            <w:pPr>
              <w:keepNext w:val="0"/>
              <w:keepLines w:val="0"/>
              <w:widowControl/>
              <w:suppressLineNumbers w:val="0"/>
              <w:snapToGrid w:val="0"/>
              <w:spacing w:line="30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空调控制方式</w:t>
            </w:r>
          </w:p>
        </w:tc>
        <w:tc>
          <w:tcPr>
            <w:tcW w:w="1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6E6B4">
            <w:pPr>
              <w:keepNext w:val="0"/>
              <w:keepLines w:val="0"/>
              <w:widowControl/>
              <w:suppressLineNumbers w:val="0"/>
              <w:snapToGrid w:val="0"/>
              <w:spacing w:line="30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自动/手动</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EB9FF">
            <w:pPr>
              <w:snapToGrid w:val="0"/>
              <w:spacing w:line="300" w:lineRule="exact"/>
              <w:jc w:val="left"/>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29AA02">
            <w:pPr>
              <w:snapToGrid w:val="0"/>
              <w:spacing w:line="300" w:lineRule="exact"/>
              <w:jc w:val="center"/>
              <w:rPr>
                <w:rFonts w:hint="eastAsia" w:ascii="宋体" w:hAnsi="宋体" w:eastAsia="宋体" w:cs="宋体"/>
                <w:i w:val="0"/>
                <w:iCs w:val="0"/>
                <w:color w:val="000000"/>
                <w:sz w:val="22"/>
                <w:szCs w:val="22"/>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A5D62">
            <w:pPr>
              <w:snapToGrid w:val="0"/>
              <w:spacing w:line="300" w:lineRule="exact"/>
              <w:jc w:val="center"/>
              <w:rPr>
                <w:rFonts w:hint="eastAsia" w:ascii="宋体" w:hAnsi="宋体" w:eastAsia="宋体" w:cs="宋体"/>
                <w:i w:val="0"/>
                <w:iCs w:val="0"/>
                <w:color w:val="000000"/>
                <w:sz w:val="22"/>
                <w:szCs w:val="22"/>
                <w:u w:val="none"/>
              </w:rPr>
            </w:pPr>
          </w:p>
        </w:tc>
      </w:tr>
      <w:tr w14:paraId="560E6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33C1CE">
            <w:pPr>
              <w:keepNext w:val="0"/>
              <w:keepLines w:val="0"/>
              <w:widowControl/>
              <w:suppressLineNumbers w:val="0"/>
              <w:snapToGrid w:val="0"/>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BE046">
            <w:pPr>
              <w:snapToGrid w:val="0"/>
              <w:spacing w:line="300" w:lineRule="exact"/>
              <w:jc w:val="center"/>
              <w:rPr>
                <w:rFonts w:hint="eastAsia" w:ascii="宋体" w:hAnsi="宋体" w:eastAsia="宋体" w:cs="宋体"/>
                <w:i w:val="0"/>
                <w:iCs w:val="0"/>
                <w:color w:val="000000"/>
                <w:sz w:val="22"/>
                <w:szCs w:val="22"/>
                <w:u w:val="none"/>
              </w:rPr>
            </w:pP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EDDBB">
            <w:pPr>
              <w:keepNext w:val="0"/>
              <w:keepLines w:val="0"/>
              <w:widowControl/>
              <w:suppressLineNumbers w:val="0"/>
              <w:snapToGrid w:val="0"/>
              <w:spacing w:line="30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▲侧踏板  </w:t>
            </w:r>
          </w:p>
        </w:tc>
        <w:tc>
          <w:tcPr>
            <w:tcW w:w="1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9B129A">
            <w:pPr>
              <w:keepNext w:val="0"/>
              <w:keepLines w:val="0"/>
              <w:widowControl/>
              <w:suppressLineNumbers w:val="0"/>
              <w:snapToGrid w:val="0"/>
              <w:spacing w:line="30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配置</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A6A9BE">
            <w:pPr>
              <w:snapToGrid w:val="0"/>
              <w:spacing w:line="300" w:lineRule="exact"/>
              <w:jc w:val="left"/>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2DB6E6">
            <w:pPr>
              <w:snapToGrid w:val="0"/>
              <w:spacing w:line="300" w:lineRule="exact"/>
              <w:jc w:val="center"/>
              <w:rPr>
                <w:rFonts w:hint="eastAsia" w:ascii="宋体" w:hAnsi="宋体" w:eastAsia="宋体" w:cs="宋体"/>
                <w:i w:val="0"/>
                <w:iCs w:val="0"/>
                <w:color w:val="000000"/>
                <w:sz w:val="22"/>
                <w:szCs w:val="22"/>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DD70C">
            <w:pPr>
              <w:snapToGrid w:val="0"/>
              <w:spacing w:line="300" w:lineRule="exact"/>
              <w:jc w:val="center"/>
              <w:rPr>
                <w:rFonts w:hint="eastAsia" w:ascii="宋体" w:hAnsi="宋体" w:eastAsia="宋体" w:cs="宋体"/>
                <w:i w:val="0"/>
                <w:iCs w:val="0"/>
                <w:color w:val="000000"/>
                <w:sz w:val="22"/>
                <w:szCs w:val="22"/>
                <w:u w:val="none"/>
              </w:rPr>
            </w:pPr>
          </w:p>
        </w:tc>
      </w:tr>
      <w:tr w14:paraId="15677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8408B">
            <w:pPr>
              <w:keepNext w:val="0"/>
              <w:keepLines w:val="0"/>
              <w:widowControl/>
              <w:suppressLineNumbers w:val="0"/>
              <w:snapToGrid w:val="0"/>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46261">
            <w:pPr>
              <w:snapToGrid w:val="0"/>
              <w:spacing w:line="300" w:lineRule="exact"/>
              <w:jc w:val="center"/>
              <w:rPr>
                <w:rFonts w:hint="eastAsia" w:ascii="宋体" w:hAnsi="宋体" w:eastAsia="宋体" w:cs="宋体"/>
                <w:i w:val="0"/>
                <w:iCs w:val="0"/>
                <w:color w:val="000000"/>
                <w:sz w:val="22"/>
                <w:szCs w:val="22"/>
                <w:u w:val="none"/>
              </w:rPr>
            </w:pP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BA5C0">
            <w:pPr>
              <w:keepNext w:val="0"/>
              <w:keepLines w:val="0"/>
              <w:widowControl/>
              <w:suppressLineNumbers w:val="0"/>
              <w:snapToGrid w:val="0"/>
              <w:spacing w:line="30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定速巡航</w:t>
            </w:r>
          </w:p>
        </w:tc>
        <w:tc>
          <w:tcPr>
            <w:tcW w:w="1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86E72">
            <w:pPr>
              <w:keepNext w:val="0"/>
              <w:keepLines w:val="0"/>
              <w:widowControl/>
              <w:suppressLineNumbers w:val="0"/>
              <w:snapToGrid w:val="0"/>
              <w:spacing w:line="30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配置</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8780D5">
            <w:pPr>
              <w:snapToGrid w:val="0"/>
              <w:spacing w:line="300" w:lineRule="exact"/>
              <w:jc w:val="left"/>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E77FD">
            <w:pPr>
              <w:snapToGrid w:val="0"/>
              <w:spacing w:line="300" w:lineRule="exact"/>
              <w:jc w:val="center"/>
              <w:rPr>
                <w:rFonts w:hint="eastAsia" w:ascii="宋体" w:hAnsi="宋体" w:eastAsia="宋体" w:cs="宋体"/>
                <w:i w:val="0"/>
                <w:iCs w:val="0"/>
                <w:color w:val="000000"/>
                <w:sz w:val="22"/>
                <w:szCs w:val="22"/>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97F1D">
            <w:pPr>
              <w:snapToGrid w:val="0"/>
              <w:spacing w:line="300" w:lineRule="exact"/>
              <w:jc w:val="center"/>
              <w:rPr>
                <w:rFonts w:hint="eastAsia" w:ascii="宋体" w:hAnsi="宋体" w:eastAsia="宋体" w:cs="宋体"/>
                <w:i w:val="0"/>
                <w:iCs w:val="0"/>
                <w:color w:val="000000"/>
                <w:sz w:val="22"/>
                <w:szCs w:val="22"/>
                <w:u w:val="none"/>
              </w:rPr>
            </w:pPr>
          </w:p>
        </w:tc>
      </w:tr>
      <w:tr w14:paraId="522AD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0F9B7">
            <w:pPr>
              <w:keepNext w:val="0"/>
              <w:keepLines w:val="0"/>
              <w:widowControl/>
              <w:suppressLineNumbers w:val="0"/>
              <w:snapToGrid w:val="0"/>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2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7026F">
            <w:pPr>
              <w:keepNext w:val="0"/>
              <w:keepLines w:val="0"/>
              <w:widowControl/>
              <w:suppressLineNumbers w:val="0"/>
              <w:snapToGrid w:val="0"/>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需求配置</w:t>
            </w:r>
          </w:p>
        </w:tc>
        <w:tc>
          <w:tcPr>
            <w:tcW w:w="100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11951A">
            <w:pPr>
              <w:keepNext w:val="0"/>
              <w:keepLines w:val="0"/>
              <w:widowControl/>
              <w:suppressLineNumbers w:val="0"/>
              <w:snapToGrid w:val="0"/>
              <w:spacing w:line="30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作业指示灯</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E9A268">
            <w:pPr>
              <w:keepNext w:val="0"/>
              <w:keepLines w:val="0"/>
              <w:widowControl/>
              <w:suppressLineNumbers w:val="0"/>
              <w:snapToGrid w:val="0"/>
              <w:spacing w:line="30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配置</w:t>
            </w:r>
          </w:p>
        </w:tc>
        <w:tc>
          <w:tcPr>
            <w:tcW w:w="14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36AE42">
            <w:pPr>
              <w:snapToGrid w:val="0"/>
              <w:spacing w:line="300" w:lineRule="exact"/>
              <w:jc w:val="left"/>
              <w:rPr>
                <w:rFonts w:hint="eastAsia" w:ascii="宋体" w:hAnsi="宋体" w:eastAsia="宋体" w:cs="宋体"/>
                <w:i w:val="0"/>
                <w:iCs w:val="0"/>
                <w:color w:val="000000"/>
                <w:sz w:val="22"/>
                <w:szCs w:val="22"/>
                <w:u w:val="none"/>
              </w:rPr>
            </w:pP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6A69F1">
            <w:pPr>
              <w:snapToGrid w:val="0"/>
              <w:spacing w:line="300" w:lineRule="exact"/>
              <w:jc w:val="center"/>
              <w:rPr>
                <w:rFonts w:hint="eastAsia" w:ascii="宋体" w:hAnsi="宋体" w:eastAsia="宋体" w:cs="宋体"/>
                <w:i w:val="0"/>
                <w:iCs w:val="0"/>
                <w:color w:val="000000"/>
                <w:sz w:val="22"/>
                <w:szCs w:val="22"/>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E4636">
            <w:pPr>
              <w:snapToGrid w:val="0"/>
              <w:spacing w:line="300" w:lineRule="exact"/>
              <w:jc w:val="center"/>
              <w:rPr>
                <w:rFonts w:hint="eastAsia" w:ascii="宋体" w:hAnsi="宋体" w:eastAsia="宋体" w:cs="宋体"/>
                <w:i w:val="0"/>
                <w:iCs w:val="0"/>
                <w:color w:val="000000"/>
                <w:sz w:val="22"/>
                <w:szCs w:val="22"/>
                <w:u w:val="none"/>
              </w:rPr>
            </w:pPr>
          </w:p>
        </w:tc>
      </w:tr>
      <w:tr w14:paraId="196E2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3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F14A1">
            <w:pPr>
              <w:snapToGrid w:val="0"/>
              <w:spacing w:line="300" w:lineRule="exact"/>
              <w:jc w:val="center"/>
              <w:rPr>
                <w:rFonts w:hint="eastAsia" w:ascii="宋体" w:hAnsi="宋体" w:eastAsia="宋体" w:cs="宋体"/>
                <w:i w:val="0"/>
                <w:iCs w:val="0"/>
                <w:color w:val="000000"/>
                <w:sz w:val="21"/>
                <w:szCs w:val="21"/>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E8C27">
            <w:pPr>
              <w:snapToGrid w:val="0"/>
              <w:spacing w:line="300" w:lineRule="exact"/>
              <w:jc w:val="center"/>
              <w:rPr>
                <w:rFonts w:hint="eastAsia" w:ascii="宋体" w:hAnsi="宋体" w:eastAsia="宋体" w:cs="宋体"/>
                <w:i w:val="0"/>
                <w:iCs w:val="0"/>
                <w:color w:val="000000"/>
                <w:sz w:val="21"/>
                <w:szCs w:val="21"/>
                <w:u w:val="none"/>
              </w:rPr>
            </w:pPr>
          </w:p>
        </w:tc>
        <w:tc>
          <w:tcPr>
            <w:tcW w:w="100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D95CC">
            <w:pPr>
              <w:snapToGrid w:val="0"/>
              <w:spacing w:line="300" w:lineRule="exact"/>
              <w:jc w:val="center"/>
              <w:rPr>
                <w:rFonts w:hint="eastAsia" w:ascii="宋体" w:hAnsi="宋体" w:eastAsia="宋体" w:cs="宋体"/>
                <w:i w:val="0"/>
                <w:iCs w:val="0"/>
                <w:color w:val="000000"/>
                <w:sz w:val="21"/>
                <w:szCs w:val="21"/>
                <w:u w:val="none"/>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EE4F7">
            <w:pPr>
              <w:snapToGrid w:val="0"/>
              <w:spacing w:line="300" w:lineRule="exact"/>
              <w:jc w:val="center"/>
              <w:rPr>
                <w:rFonts w:hint="eastAsia" w:ascii="宋体" w:hAnsi="宋体" w:eastAsia="宋体" w:cs="宋体"/>
                <w:i w:val="0"/>
                <w:iCs w:val="0"/>
                <w:color w:val="000000"/>
                <w:sz w:val="21"/>
                <w:szCs w:val="21"/>
                <w:u w:val="none"/>
              </w:rPr>
            </w:pPr>
          </w:p>
        </w:tc>
        <w:tc>
          <w:tcPr>
            <w:tcW w:w="14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FC059D">
            <w:pPr>
              <w:snapToGrid w:val="0"/>
              <w:spacing w:line="300" w:lineRule="exact"/>
              <w:jc w:val="left"/>
              <w:rPr>
                <w:rFonts w:hint="eastAsia" w:ascii="宋体" w:hAnsi="宋体" w:eastAsia="宋体" w:cs="宋体"/>
                <w:i w:val="0"/>
                <w:iCs w:val="0"/>
                <w:color w:val="000000"/>
                <w:sz w:val="22"/>
                <w:szCs w:val="22"/>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BC021">
            <w:pPr>
              <w:snapToGrid w:val="0"/>
              <w:spacing w:line="300" w:lineRule="exact"/>
              <w:jc w:val="center"/>
              <w:rPr>
                <w:rFonts w:hint="eastAsia" w:ascii="宋体" w:hAnsi="宋体" w:eastAsia="宋体" w:cs="宋体"/>
                <w:i w:val="0"/>
                <w:iCs w:val="0"/>
                <w:color w:val="000000"/>
                <w:sz w:val="22"/>
                <w:szCs w:val="22"/>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6D0E31">
            <w:pPr>
              <w:snapToGrid w:val="0"/>
              <w:spacing w:line="300" w:lineRule="exact"/>
              <w:jc w:val="center"/>
              <w:rPr>
                <w:rFonts w:hint="eastAsia" w:ascii="宋体" w:hAnsi="宋体" w:eastAsia="宋体" w:cs="宋体"/>
                <w:i w:val="0"/>
                <w:iCs w:val="0"/>
                <w:color w:val="000000"/>
                <w:sz w:val="22"/>
                <w:szCs w:val="22"/>
                <w:u w:val="none"/>
              </w:rPr>
            </w:pPr>
          </w:p>
        </w:tc>
      </w:tr>
      <w:tr w14:paraId="509FB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F32D2">
            <w:pPr>
              <w:keepNext w:val="0"/>
              <w:keepLines w:val="0"/>
              <w:widowControl/>
              <w:suppressLineNumbers w:val="0"/>
              <w:snapToGrid w:val="0"/>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C262E">
            <w:pPr>
              <w:snapToGrid w:val="0"/>
              <w:spacing w:line="300" w:lineRule="exact"/>
              <w:jc w:val="center"/>
              <w:rPr>
                <w:rFonts w:hint="eastAsia" w:ascii="宋体" w:hAnsi="宋体" w:eastAsia="宋体" w:cs="宋体"/>
                <w:i w:val="0"/>
                <w:iCs w:val="0"/>
                <w:color w:val="000000"/>
                <w:sz w:val="21"/>
                <w:szCs w:val="21"/>
                <w:u w:val="none"/>
              </w:rPr>
            </w:pP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60028">
            <w:pPr>
              <w:keepNext w:val="0"/>
              <w:keepLines w:val="0"/>
              <w:widowControl/>
              <w:suppressLineNumbers w:val="0"/>
              <w:snapToGrid w:val="0"/>
              <w:spacing w:line="30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货箱宝</w:t>
            </w:r>
          </w:p>
        </w:tc>
        <w:tc>
          <w:tcPr>
            <w:tcW w:w="1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294067">
            <w:pPr>
              <w:keepNext w:val="0"/>
              <w:keepLines w:val="0"/>
              <w:widowControl/>
              <w:suppressLineNumbers w:val="0"/>
              <w:snapToGrid w:val="0"/>
              <w:spacing w:line="30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配置</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19082">
            <w:pPr>
              <w:snapToGrid w:val="0"/>
              <w:spacing w:line="300" w:lineRule="exact"/>
              <w:jc w:val="left"/>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5100C">
            <w:pPr>
              <w:snapToGrid w:val="0"/>
              <w:spacing w:line="300" w:lineRule="exact"/>
              <w:jc w:val="center"/>
              <w:rPr>
                <w:rFonts w:hint="eastAsia" w:ascii="宋体" w:hAnsi="宋体" w:eastAsia="宋体" w:cs="宋体"/>
                <w:i w:val="0"/>
                <w:iCs w:val="0"/>
                <w:color w:val="000000"/>
                <w:sz w:val="22"/>
                <w:szCs w:val="22"/>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F66A70">
            <w:pPr>
              <w:snapToGrid w:val="0"/>
              <w:spacing w:line="300" w:lineRule="exact"/>
              <w:jc w:val="center"/>
              <w:rPr>
                <w:rFonts w:hint="eastAsia" w:ascii="宋体" w:hAnsi="宋体" w:eastAsia="宋体" w:cs="宋体"/>
                <w:i w:val="0"/>
                <w:iCs w:val="0"/>
                <w:color w:val="000000"/>
                <w:sz w:val="22"/>
                <w:szCs w:val="22"/>
                <w:u w:val="none"/>
              </w:rPr>
            </w:pPr>
          </w:p>
        </w:tc>
      </w:tr>
      <w:tr w14:paraId="6295E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C9DE1">
            <w:pPr>
              <w:keepNext w:val="0"/>
              <w:keepLines w:val="0"/>
              <w:widowControl/>
              <w:suppressLineNumbers w:val="0"/>
              <w:snapToGrid w:val="0"/>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F3275">
            <w:pPr>
              <w:snapToGrid w:val="0"/>
              <w:spacing w:line="300" w:lineRule="exact"/>
              <w:jc w:val="center"/>
              <w:rPr>
                <w:rFonts w:hint="eastAsia" w:ascii="宋体" w:hAnsi="宋体" w:eastAsia="宋体" w:cs="宋体"/>
                <w:i w:val="0"/>
                <w:iCs w:val="0"/>
                <w:color w:val="000000"/>
                <w:sz w:val="21"/>
                <w:szCs w:val="21"/>
                <w:u w:val="none"/>
              </w:rPr>
            </w:pP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031F1">
            <w:pPr>
              <w:keepNext w:val="0"/>
              <w:keepLines w:val="0"/>
              <w:widowControl/>
              <w:suppressLineNumbers w:val="0"/>
              <w:snapToGrid w:val="0"/>
              <w:spacing w:line="30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三角木止退器</w:t>
            </w:r>
          </w:p>
        </w:tc>
        <w:tc>
          <w:tcPr>
            <w:tcW w:w="1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EC859">
            <w:pPr>
              <w:keepNext w:val="0"/>
              <w:keepLines w:val="0"/>
              <w:widowControl/>
              <w:suppressLineNumbers w:val="0"/>
              <w:snapToGrid w:val="0"/>
              <w:spacing w:line="30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配置</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85A65">
            <w:pPr>
              <w:snapToGrid w:val="0"/>
              <w:spacing w:line="300" w:lineRule="exact"/>
              <w:jc w:val="left"/>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73C11">
            <w:pPr>
              <w:snapToGrid w:val="0"/>
              <w:spacing w:line="300" w:lineRule="exact"/>
              <w:jc w:val="center"/>
              <w:rPr>
                <w:rFonts w:hint="eastAsia" w:ascii="宋体" w:hAnsi="宋体" w:eastAsia="宋体" w:cs="宋体"/>
                <w:i w:val="0"/>
                <w:iCs w:val="0"/>
                <w:color w:val="000000"/>
                <w:sz w:val="22"/>
                <w:szCs w:val="22"/>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26AAF">
            <w:pPr>
              <w:snapToGrid w:val="0"/>
              <w:spacing w:line="300" w:lineRule="exact"/>
              <w:jc w:val="center"/>
              <w:rPr>
                <w:rFonts w:hint="eastAsia" w:ascii="宋体" w:hAnsi="宋体" w:eastAsia="宋体" w:cs="宋体"/>
                <w:i w:val="0"/>
                <w:iCs w:val="0"/>
                <w:color w:val="000000"/>
                <w:sz w:val="22"/>
                <w:szCs w:val="22"/>
                <w:u w:val="none"/>
              </w:rPr>
            </w:pPr>
          </w:p>
        </w:tc>
      </w:tr>
      <w:tr w14:paraId="21681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C3170B">
            <w:pPr>
              <w:keepNext w:val="0"/>
              <w:keepLines w:val="0"/>
              <w:widowControl/>
              <w:suppressLineNumbers w:val="0"/>
              <w:snapToGrid w:val="0"/>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F6379">
            <w:pPr>
              <w:snapToGrid w:val="0"/>
              <w:spacing w:line="300" w:lineRule="exact"/>
              <w:jc w:val="center"/>
              <w:rPr>
                <w:rFonts w:hint="eastAsia" w:ascii="宋体" w:hAnsi="宋体" w:eastAsia="宋体" w:cs="宋体"/>
                <w:i w:val="0"/>
                <w:iCs w:val="0"/>
                <w:color w:val="000000"/>
                <w:sz w:val="21"/>
                <w:szCs w:val="21"/>
                <w:u w:val="none"/>
              </w:rPr>
            </w:pP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7E45C">
            <w:pPr>
              <w:keepNext w:val="0"/>
              <w:keepLines w:val="0"/>
              <w:widowControl/>
              <w:suppressLineNumbers w:val="0"/>
              <w:snapToGrid w:val="0"/>
              <w:spacing w:line="30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全车车膜</w:t>
            </w:r>
          </w:p>
        </w:tc>
        <w:tc>
          <w:tcPr>
            <w:tcW w:w="1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DED09E">
            <w:pPr>
              <w:keepNext w:val="0"/>
              <w:keepLines w:val="0"/>
              <w:widowControl/>
              <w:suppressLineNumbers w:val="0"/>
              <w:snapToGrid w:val="0"/>
              <w:spacing w:line="30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种类优于等于磁控溅射膜、纳米陶瓷膜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品牌优于等于龙膜，3M,威固</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92BB5">
            <w:pPr>
              <w:snapToGrid w:val="0"/>
              <w:spacing w:line="300" w:lineRule="exact"/>
              <w:jc w:val="left"/>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C9640">
            <w:pPr>
              <w:snapToGrid w:val="0"/>
              <w:spacing w:line="300" w:lineRule="exact"/>
              <w:jc w:val="center"/>
              <w:rPr>
                <w:rFonts w:hint="eastAsia" w:ascii="宋体" w:hAnsi="宋体" w:eastAsia="宋体" w:cs="宋体"/>
                <w:i w:val="0"/>
                <w:iCs w:val="0"/>
                <w:color w:val="000000"/>
                <w:sz w:val="22"/>
                <w:szCs w:val="22"/>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8C66AE">
            <w:pPr>
              <w:snapToGrid w:val="0"/>
              <w:spacing w:line="300" w:lineRule="exact"/>
              <w:jc w:val="center"/>
              <w:rPr>
                <w:rFonts w:hint="eastAsia" w:ascii="宋体" w:hAnsi="宋体" w:eastAsia="宋体" w:cs="宋体"/>
                <w:i w:val="0"/>
                <w:iCs w:val="0"/>
                <w:color w:val="000000"/>
                <w:sz w:val="22"/>
                <w:szCs w:val="22"/>
                <w:u w:val="none"/>
              </w:rPr>
            </w:pPr>
          </w:p>
        </w:tc>
      </w:tr>
      <w:tr w14:paraId="141E9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F5DE5">
            <w:pPr>
              <w:keepNext w:val="0"/>
              <w:keepLines w:val="0"/>
              <w:widowControl/>
              <w:suppressLineNumbers w:val="0"/>
              <w:snapToGrid w:val="0"/>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BC86B">
            <w:pPr>
              <w:snapToGrid w:val="0"/>
              <w:spacing w:line="300" w:lineRule="exact"/>
              <w:jc w:val="center"/>
              <w:rPr>
                <w:rFonts w:hint="eastAsia" w:ascii="宋体" w:hAnsi="宋体" w:eastAsia="宋体" w:cs="宋体"/>
                <w:i w:val="0"/>
                <w:iCs w:val="0"/>
                <w:color w:val="000000"/>
                <w:sz w:val="21"/>
                <w:szCs w:val="21"/>
                <w:u w:val="none"/>
              </w:rPr>
            </w:pP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41900A">
            <w:pPr>
              <w:keepNext w:val="0"/>
              <w:keepLines w:val="0"/>
              <w:widowControl/>
              <w:suppressLineNumbers w:val="0"/>
              <w:snapToGrid w:val="0"/>
              <w:spacing w:line="30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灭火器及支架</w:t>
            </w:r>
          </w:p>
        </w:tc>
        <w:tc>
          <w:tcPr>
            <w:tcW w:w="1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7E0F5">
            <w:pPr>
              <w:keepNext w:val="0"/>
              <w:keepLines w:val="0"/>
              <w:widowControl/>
              <w:suppressLineNumbers w:val="0"/>
              <w:snapToGrid w:val="0"/>
              <w:spacing w:line="30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配置</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002AB">
            <w:pPr>
              <w:snapToGrid w:val="0"/>
              <w:spacing w:line="300" w:lineRule="exact"/>
              <w:jc w:val="both"/>
              <w:rPr>
                <w:rFonts w:hint="eastAsia" w:ascii="等线" w:hAnsi="等线" w:eastAsia="等线" w:cs="等线"/>
                <w:i w:val="0"/>
                <w:iCs w:val="0"/>
                <w:color w:val="000000"/>
                <w:sz w:val="21"/>
                <w:szCs w:val="21"/>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310DD">
            <w:pPr>
              <w:snapToGrid w:val="0"/>
              <w:spacing w:line="300" w:lineRule="exact"/>
              <w:jc w:val="center"/>
              <w:rPr>
                <w:rFonts w:hint="eastAsia" w:ascii="宋体" w:hAnsi="宋体" w:eastAsia="宋体" w:cs="宋体"/>
                <w:i w:val="0"/>
                <w:iCs w:val="0"/>
                <w:color w:val="000000"/>
                <w:sz w:val="22"/>
                <w:szCs w:val="22"/>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D8EDAF">
            <w:pPr>
              <w:snapToGrid w:val="0"/>
              <w:spacing w:line="300" w:lineRule="exact"/>
              <w:jc w:val="center"/>
              <w:rPr>
                <w:rFonts w:hint="eastAsia" w:ascii="宋体" w:hAnsi="宋体" w:eastAsia="宋体" w:cs="宋体"/>
                <w:i w:val="0"/>
                <w:iCs w:val="0"/>
                <w:color w:val="000000"/>
                <w:sz w:val="22"/>
                <w:szCs w:val="22"/>
                <w:u w:val="none"/>
              </w:rPr>
            </w:pPr>
          </w:p>
        </w:tc>
      </w:tr>
      <w:tr w14:paraId="49E48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02F2F7">
            <w:pPr>
              <w:keepNext w:val="0"/>
              <w:keepLines w:val="0"/>
              <w:widowControl/>
              <w:suppressLineNumbers w:val="0"/>
              <w:snapToGrid w:val="0"/>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B4899">
            <w:pPr>
              <w:snapToGrid w:val="0"/>
              <w:spacing w:line="300" w:lineRule="exact"/>
              <w:jc w:val="center"/>
              <w:rPr>
                <w:rFonts w:hint="eastAsia" w:ascii="宋体" w:hAnsi="宋体" w:eastAsia="宋体" w:cs="宋体"/>
                <w:i w:val="0"/>
                <w:iCs w:val="0"/>
                <w:color w:val="000000"/>
                <w:sz w:val="21"/>
                <w:szCs w:val="21"/>
                <w:u w:val="none"/>
              </w:rPr>
            </w:pP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575B9">
            <w:pPr>
              <w:keepNext w:val="0"/>
              <w:keepLines w:val="0"/>
              <w:widowControl/>
              <w:suppressLineNumbers w:val="0"/>
              <w:snapToGrid w:val="0"/>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行车记录仪</w:t>
            </w:r>
          </w:p>
        </w:tc>
        <w:tc>
          <w:tcPr>
            <w:tcW w:w="1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3AE33">
            <w:pPr>
              <w:keepNext w:val="0"/>
              <w:keepLines w:val="0"/>
              <w:widowControl/>
              <w:suppressLineNumbers w:val="0"/>
              <w:snapToGrid w:val="0"/>
              <w:spacing w:line="30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分辨率:1080P以上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光圈：F小于等于1.8</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SD（TF）内存卡：128G及以上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品牌优于等于360、小米、海康威视</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8CBE6">
            <w:pPr>
              <w:snapToGrid w:val="0"/>
              <w:spacing w:line="300" w:lineRule="exact"/>
              <w:jc w:val="left"/>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957FF">
            <w:pPr>
              <w:snapToGrid w:val="0"/>
              <w:spacing w:line="300" w:lineRule="exact"/>
              <w:jc w:val="center"/>
              <w:rPr>
                <w:rFonts w:hint="eastAsia" w:ascii="宋体" w:hAnsi="宋体" w:eastAsia="宋体" w:cs="宋体"/>
                <w:i w:val="0"/>
                <w:iCs w:val="0"/>
                <w:color w:val="000000"/>
                <w:sz w:val="22"/>
                <w:szCs w:val="22"/>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B5FD42">
            <w:pPr>
              <w:snapToGrid w:val="0"/>
              <w:spacing w:line="300" w:lineRule="exact"/>
              <w:jc w:val="center"/>
              <w:rPr>
                <w:rFonts w:hint="eastAsia" w:ascii="宋体" w:hAnsi="宋体" w:eastAsia="宋体" w:cs="宋体"/>
                <w:i w:val="0"/>
                <w:iCs w:val="0"/>
                <w:color w:val="000000"/>
                <w:sz w:val="22"/>
                <w:szCs w:val="22"/>
                <w:u w:val="none"/>
              </w:rPr>
            </w:pPr>
          </w:p>
        </w:tc>
      </w:tr>
      <w:tr w14:paraId="7B6C4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7E7EB">
            <w:pPr>
              <w:keepNext w:val="0"/>
              <w:keepLines w:val="0"/>
              <w:widowControl/>
              <w:suppressLineNumbers w:val="0"/>
              <w:snapToGrid w:val="0"/>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382C8">
            <w:pPr>
              <w:snapToGrid w:val="0"/>
              <w:spacing w:line="300" w:lineRule="exact"/>
              <w:jc w:val="center"/>
              <w:rPr>
                <w:rFonts w:hint="eastAsia" w:ascii="宋体" w:hAnsi="宋体" w:eastAsia="宋体" w:cs="宋体"/>
                <w:i w:val="0"/>
                <w:iCs w:val="0"/>
                <w:color w:val="000000"/>
                <w:sz w:val="21"/>
                <w:szCs w:val="21"/>
                <w:u w:val="none"/>
              </w:rPr>
            </w:pP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C45F0">
            <w:pPr>
              <w:keepNext w:val="0"/>
              <w:keepLines w:val="0"/>
              <w:widowControl/>
              <w:suppressLineNumbers w:val="0"/>
              <w:snapToGrid w:val="0"/>
              <w:spacing w:line="30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方向盘锁具</w:t>
            </w:r>
          </w:p>
        </w:tc>
        <w:tc>
          <w:tcPr>
            <w:tcW w:w="1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3090E9">
            <w:pPr>
              <w:keepNext w:val="0"/>
              <w:keepLines w:val="0"/>
              <w:widowControl/>
              <w:suppressLineNumbers w:val="0"/>
              <w:snapToGrid w:val="0"/>
              <w:spacing w:line="30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配置</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41CB5">
            <w:pPr>
              <w:snapToGrid w:val="0"/>
              <w:spacing w:line="300" w:lineRule="exact"/>
              <w:jc w:val="left"/>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2FA150">
            <w:pPr>
              <w:snapToGrid w:val="0"/>
              <w:spacing w:line="300" w:lineRule="exact"/>
              <w:jc w:val="center"/>
              <w:rPr>
                <w:rFonts w:hint="eastAsia" w:ascii="宋体" w:hAnsi="宋体" w:eastAsia="宋体" w:cs="宋体"/>
                <w:i w:val="0"/>
                <w:iCs w:val="0"/>
                <w:color w:val="000000"/>
                <w:sz w:val="22"/>
                <w:szCs w:val="22"/>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E70C5">
            <w:pPr>
              <w:snapToGrid w:val="0"/>
              <w:spacing w:line="300" w:lineRule="exact"/>
              <w:jc w:val="center"/>
              <w:rPr>
                <w:rFonts w:hint="eastAsia" w:ascii="宋体" w:hAnsi="宋体" w:eastAsia="宋体" w:cs="宋体"/>
                <w:i w:val="0"/>
                <w:iCs w:val="0"/>
                <w:color w:val="000000"/>
                <w:sz w:val="22"/>
                <w:szCs w:val="22"/>
                <w:u w:val="none"/>
              </w:rPr>
            </w:pPr>
          </w:p>
        </w:tc>
      </w:tr>
      <w:tr w14:paraId="7108C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DF720">
            <w:pPr>
              <w:keepNext w:val="0"/>
              <w:keepLines w:val="0"/>
              <w:widowControl/>
              <w:suppressLineNumbers w:val="0"/>
              <w:snapToGrid w:val="0"/>
              <w:spacing w:line="300" w:lineRule="exact"/>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3140E">
            <w:pPr>
              <w:snapToGrid w:val="0"/>
              <w:spacing w:line="300" w:lineRule="exact"/>
              <w:jc w:val="center"/>
              <w:rPr>
                <w:rFonts w:hint="eastAsia" w:ascii="宋体" w:hAnsi="宋体" w:eastAsia="宋体" w:cs="宋体"/>
                <w:i w:val="0"/>
                <w:iCs w:val="0"/>
                <w:color w:val="000000"/>
                <w:sz w:val="21"/>
                <w:szCs w:val="21"/>
                <w:u w:val="none"/>
              </w:rPr>
            </w:pP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3BD02">
            <w:pPr>
              <w:keepNext w:val="0"/>
              <w:keepLines w:val="0"/>
              <w:widowControl/>
              <w:suppressLineNumbers w:val="0"/>
              <w:snapToGrid w:val="0"/>
              <w:spacing w:line="30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全包围脚垫</w:t>
            </w:r>
          </w:p>
        </w:tc>
        <w:tc>
          <w:tcPr>
            <w:tcW w:w="1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1A91F">
            <w:pPr>
              <w:keepNext w:val="0"/>
              <w:keepLines w:val="0"/>
              <w:widowControl/>
              <w:suppressLineNumbers w:val="0"/>
              <w:snapToGrid w:val="0"/>
              <w:spacing w:line="30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配置</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012AB5">
            <w:pPr>
              <w:snapToGrid w:val="0"/>
              <w:spacing w:line="300" w:lineRule="exact"/>
              <w:jc w:val="left"/>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8D7D62">
            <w:pPr>
              <w:snapToGrid w:val="0"/>
              <w:spacing w:line="300" w:lineRule="exact"/>
              <w:jc w:val="center"/>
              <w:rPr>
                <w:rFonts w:hint="eastAsia" w:ascii="宋体" w:hAnsi="宋体" w:eastAsia="宋体" w:cs="宋体"/>
                <w:i w:val="0"/>
                <w:iCs w:val="0"/>
                <w:color w:val="000000"/>
                <w:sz w:val="22"/>
                <w:szCs w:val="22"/>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E3822">
            <w:pPr>
              <w:snapToGrid w:val="0"/>
              <w:spacing w:line="300" w:lineRule="exact"/>
              <w:jc w:val="center"/>
              <w:rPr>
                <w:rFonts w:hint="eastAsia" w:ascii="宋体" w:hAnsi="宋体" w:eastAsia="宋体" w:cs="宋体"/>
                <w:i w:val="0"/>
                <w:iCs w:val="0"/>
                <w:color w:val="000000"/>
                <w:sz w:val="22"/>
                <w:szCs w:val="22"/>
                <w:u w:val="none"/>
              </w:rPr>
            </w:pPr>
          </w:p>
        </w:tc>
      </w:tr>
      <w:tr w14:paraId="77DF9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DD504">
            <w:pPr>
              <w:keepNext w:val="0"/>
              <w:keepLines w:val="0"/>
              <w:widowControl/>
              <w:suppressLineNumbers w:val="0"/>
              <w:snapToGrid w:val="0"/>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47D93">
            <w:pPr>
              <w:snapToGrid w:val="0"/>
              <w:spacing w:line="300" w:lineRule="exact"/>
              <w:jc w:val="center"/>
              <w:rPr>
                <w:rFonts w:hint="eastAsia" w:ascii="宋体" w:hAnsi="宋体" w:eastAsia="宋体" w:cs="宋体"/>
                <w:i w:val="0"/>
                <w:iCs w:val="0"/>
                <w:color w:val="000000"/>
                <w:sz w:val="21"/>
                <w:szCs w:val="21"/>
                <w:u w:val="none"/>
              </w:rPr>
            </w:pP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56EE2">
            <w:pPr>
              <w:keepNext w:val="0"/>
              <w:keepLines w:val="0"/>
              <w:widowControl/>
              <w:suppressLineNumbers w:val="0"/>
              <w:snapToGrid w:val="0"/>
              <w:spacing w:line="30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汽车车用搭火线</w:t>
            </w:r>
          </w:p>
        </w:tc>
        <w:tc>
          <w:tcPr>
            <w:tcW w:w="1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E1FC8">
            <w:pPr>
              <w:keepNext w:val="0"/>
              <w:keepLines w:val="0"/>
              <w:widowControl/>
              <w:suppressLineNumbers w:val="0"/>
              <w:snapToGrid w:val="0"/>
              <w:spacing w:line="30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配置</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8AA92">
            <w:pPr>
              <w:snapToGrid w:val="0"/>
              <w:spacing w:line="300" w:lineRule="exact"/>
              <w:jc w:val="left"/>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CB84E0">
            <w:pPr>
              <w:snapToGrid w:val="0"/>
              <w:spacing w:line="300" w:lineRule="exact"/>
              <w:jc w:val="center"/>
              <w:rPr>
                <w:rFonts w:hint="eastAsia" w:ascii="宋体" w:hAnsi="宋体" w:eastAsia="宋体" w:cs="宋体"/>
                <w:i w:val="0"/>
                <w:iCs w:val="0"/>
                <w:color w:val="000000"/>
                <w:sz w:val="22"/>
                <w:szCs w:val="22"/>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B4A214">
            <w:pPr>
              <w:snapToGrid w:val="0"/>
              <w:spacing w:line="300" w:lineRule="exact"/>
              <w:jc w:val="center"/>
              <w:rPr>
                <w:rFonts w:hint="eastAsia" w:ascii="宋体" w:hAnsi="宋体" w:eastAsia="宋体" w:cs="宋体"/>
                <w:i w:val="0"/>
                <w:iCs w:val="0"/>
                <w:color w:val="000000"/>
                <w:sz w:val="22"/>
                <w:szCs w:val="22"/>
                <w:u w:val="none"/>
              </w:rPr>
            </w:pPr>
          </w:p>
        </w:tc>
      </w:tr>
      <w:tr w14:paraId="2D7E1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1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456019">
            <w:pPr>
              <w:keepNext w:val="0"/>
              <w:keepLines w:val="0"/>
              <w:widowControl/>
              <w:suppressLineNumbers w:val="0"/>
              <w:snapToGrid w:val="0"/>
              <w:spacing w:line="3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44F8E">
            <w:pPr>
              <w:snapToGrid w:val="0"/>
              <w:spacing w:line="300" w:lineRule="exact"/>
              <w:jc w:val="center"/>
              <w:rPr>
                <w:rFonts w:hint="eastAsia" w:ascii="宋体" w:hAnsi="宋体" w:eastAsia="宋体" w:cs="宋体"/>
                <w:i w:val="0"/>
                <w:iCs w:val="0"/>
                <w:color w:val="000000"/>
                <w:sz w:val="21"/>
                <w:szCs w:val="21"/>
                <w:u w:val="none"/>
              </w:rPr>
            </w:pPr>
          </w:p>
        </w:tc>
        <w:tc>
          <w:tcPr>
            <w:tcW w:w="10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20321">
            <w:pPr>
              <w:keepNext w:val="0"/>
              <w:keepLines w:val="0"/>
              <w:widowControl/>
              <w:suppressLineNumbers w:val="0"/>
              <w:snapToGrid w:val="0"/>
              <w:spacing w:line="30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车载充气泵</w:t>
            </w:r>
          </w:p>
        </w:tc>
        <w:tc>
          <w:tcPr>
            <w:tcW w:w="11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4FA36">
            <w:pPr>
              <w:keepNext w:val="0"/>
              <w:keepLines w:val="0"/>
              <w:widowControl/>
              <w:suppressLineNumbers w:val="0"/>
              <w:snapToGrid w:val="0"/>
              <w:spacing w:line="300" w:lineRule="exact"/>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配置（含2.6M以上延长线）</w:t>
            </w:r>
          </w:p>
        </w:tc>
        <w:tc>
          <w:tcPr>
            <w:tcW w:w="14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D5B36C">
            <w:pPr>
              <w:snapToGrid w:val="0"/>
              <w:spacing w:line="300" w:lineRule="exact"/>
              <w:jc w:val="left"/>
              <w:rPr>
                <w:rFonts w:hint="eastAsia" w:ascii="宋体" w:hAnsi="宋体" w:eastAsia="宋体" w:cs="宋体"/>
                <w:i w:val="0"/>
                <w:iCs w:val="0"/>
                <w:color w:val="000000"/>
                <w:sz w:val="22"/>
                <w:szCs w:val="22"/>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13EC48">
            <w:pPr>
              <w:snapToGrid w:val="0"/>
              <w:spacing w:line="300" w:lineRule="exact"/>
              <w:jc w:val="center"/>
              <w:rPr>
                <w:rFonts w:hint="eastAsia" w:ascii="宋体" w:hAnsi="宋体" w:eastAsia="宋体" w:cs="宋体"/>
                <w:i w:val="0"/>
                <w:iCs w:val="0"/>
                <w:color w:val="000000"/>
                <w:sz w:val="22"/>
                <w:szCs w:val="22"/>
                <w:u w:val="none"/>
              </w:rPr>
            </w:pPr>
          </w:p>
        </w:tc>
        <w:tc>
          <w:tcPr>
            <w:tcW w:w="32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57483">
            <w:pPr>
              <w:snapToGrid w:val="0"/>
              <w:spacing w:line="300" w:lineRule="exact"/>
              <w:rPr>
                <w:rFonts w:hint="eastAsia" w:ascii="宋体" w:hAnsi="宋体" w:eastAsia="宋体" w:cs="宋体"/>
                <w:i w:val="0"/>
                <w:iCs w:val="0"/>
                <w:color w:val="000000"/>
                <w:sz w:val="22"/>
                <w:szCs w:val="22"/>
                <w:u w:val="none"/>
              </w:rPr>
            </w:pPr>
          </w:p>
        </w:tc>
      </w:tr>
      <w:tr w14:paraId="78D45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1223"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57DDF18">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采购单位验收意见：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签字：                    日期： </w:t>
            </w:r>
          </w:p>
        </w:tc>
      </w:tr>
      <w:tr w14:paraId="4E71C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1274" w:hRule="atLeast"/>
          <w:jc w:val="center"/>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E3ACB5F">
            <w:pPr>
              <w:keepNext w:val="0"/>
              <w:keepLines w:val="0"/>
              <w:widowControl/>
              <w:suppressLineNumbers w:val="0"/>
              <w:snapToGrid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供货单位验收意见：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签字：                    日期： </w:t>
            </w:r>
          </w:p>
        </w:tc>
      </w:tr>
    </w:tbl>
    <w:p w14:paraId="55867F91">
      <w:pPr>
        <w:widowControl/>
        <w:numPr>
          <w:ilvl w:val="0"/>
          <w:numId w:val="0"/>
        </w:numPr>
        <w:kinsoku w:val="0"/>
        <w:autoSpaceDE w:val="0"/>
        <w:adjustRightInd w:val="0"/>
        <w:snapToGrid w:val="0"/>
        <w:spacing w:line="360" w:lineRule="auto"/>
        <w:ind w:firstLine="0" w:firstLineChars="0"/>
        <w:jc w:val="left"/>
        <w:textAlignment w:val="baseline"/>
        <w:rPr>
          <w:rFonts w:hint="eastAsia" w:ascii="宋体" w:hAnsi="宋体" w:eastAsia="宋体" w:cs="宋体"/>
          <w:color w:val="auto"/>
          <w:kern w:val="0"/>
          <w:szCs w:val="21"/>
          <w:highlight w:val="none"/>
          <w:lang w:val="en-US" w:bidi="ar"/>
        </w:rPr>
      </w:pPr>
      <w:bookmarkStart w:id="1" w:name="_GoBack"/>
      <w:bookmarkEnd w:id="1"/>
    </w:p>
    <w:sectPr>
      <w:pgSz w:w="12240" w:h="15840"/>
      <w:pgMar w:top="1440" w:right="1803" w:bottom="1191" w:left="1803" w:header="720" w:footer="720" w:gutter="0"/>
      <w:pgBorders>
        <w:top w:val="none" w:sz="0" w:space="0"/>
        <w:left w:val="none" w:sz="0" w:space="0"/>
        <w:bottom w:val="none" w:sz="0" w:space="0"/>
        <w:right w:val="none" w:sz="0" w:space="0"/>
      </w:pgBorders>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296310">
    <w:pPr>
      <w:pStyle w:val="26"/>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66</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68</w:t>
    </w:r>
    <w:r>
      <w:rPr>
        <w:bCs/>
        <w:sz w:val="24"/>
        <w:szCs w:val="24"/>
      </w:rPr>
      <w:fldChar w:fldCharType="end"/>
    </w:r>
    <w:r>
      <w:rPr>
        <w:b/>
        <w:bCs/>
        <w:sz w:val="24"/>
        <w:szCs w:val="24"/>
      </w:rPr>
      <w:t xml:space="preserve"> </w:t>
    </w:r>
    <w:r>
      <w:rPr>
        <w:rFonts w:hint="eastAsia"/>
      </w:rPr>
      <w:t>页</w:t>
    </w:r>
  </w:p>
  <w:p w14:paraId="1A13F560">
    <w:pPr>
      <w:pStyle w:val="2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2CA88A">
    <w:pPr>
      <w:pStyle w:val="26"/>
      <w:jc w:val="center"/>
    </w:pPr>
    <w:r>
      <w:rPr>
        <w:rFonts w:hint="eastAsia"/>
      </w:rPr>
      <w:t>第</w:t>
    </w:r>
    <w:r>
      <w:rPr>
        <w:bCs/>
      </w:rPr>
      <w:fldChar w:fldCharType="begin"/>
    </w:r>
    <w:r>
      <w:rPr>
        <w:bCs/>
      </w:rPr>
      <w:instrText xml:space="preserve">PAGE</w:instrText>
    </w:r>
    <w:r>
      <w:rPr>
        <w:bCs/>
      </w:rPr>
      <w:fldChar w:fldCharType="separate"/>
    </w:r>
    <w:r>
      <w:rPr>
        <w:bCs/>
      </w:rPr>
      <w:t>49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49</w:t>
    </w:r>
    <w:r>
      <w:rPr>
        <w:bCs/>
      </w:rPr>
      <w:fldChar w:fldCharType="end"/>
    </w:r>
    <w:r>
      <w:rPr>
        <w:rFonts w:hint="eastAsia"/>
        <w:bCs/>
      </w:rPr>
      <w:t>页</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5MTc5NTRmZTQ4MmRhYjg1MjRhMzZlODQzMzA1NTYifQ=="/>
  </w:docVars>
  <w:rsids>
    <w:rsidRoot w:val="001E63B6"/>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F0A84"/>
    <w:rsid w:val="001059DC"/>
    <w:rsid w:val="0010738F"/>
    <w:rsid w:val="0011440A"/>
    <w:rsid w:val="00114519"/>
    <w:rsid w:val="001233ED"/>
    <w:rsid w:val="00127946"/>
    <w:rsid w:val="00131E91"/>
    <w:rsid w:val="001450A8"/>
    <w:rsid w:val="001523C0"/>
    <w:rsid w:val="00152F07"/>
    <w:rsid w:val="0015711A"/>
    <w:rsid w:val="001644BA"/>
    <w:rsid w:val="001647C7"/>
    <w:rsid w:val="00165203"/>
    <w:rsid w:val="00166309"/>
    <w:rsid w:val="00170004"/>
    <w:rsid w:val="00174AE6"/>
    <w:rsid w:val="001758D3"/>
    <w:rsid w:val="00177B51"/>
    <w:rsid w:val="0018078B"/>
    <w:rsid w:val="00183284"/>
    <w:rsid w:val="00183344"/>
    <w:rsid w:val="0019682B"/>
    <w:rsid w:val="001A1FCB"/>
    <w:rsid w:val="001A669E"/>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1F6"/>
    <w:rsid w:val="00290CBF"/>
    <w:rsid w:val="0029590E"/>
    <w:rsid w:val="002A3EB3"/>
    <w:rsid w:val="002B1734"/>
    <w:rsid w:val="002B5DBC"/>
    <w:rsid w:val="002B7423"/>
    <w:rsid w:val="002B7CA9"/>
    <w:rsid w:val="002C4A4A"/>
    <w:rsid w:val="002D0003"/>
    <w:rsid w:val="002D1442"/>
    <w:rsid w:val="002E4079"/>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1805"/>
    <w:rsid w:val="004551D1"/>
    <w:rsid w:val="0045753C"/>
    <w:rsid w:val="004577C3"/>
    <w:rsid w:val="0046038A"/>
    <w:rsid w:val="00460F3E"/>
    <w:rsid w:val="00464570"/>
    <w:rsid w:val="004761B2"/>
    <w:rsid w:val="00481AFA"/>
    <w:rsid w:val="0049337D"/>
    <w:rsid w:val="004B093D"/>
    <w:rsid w:val="004B604C"/>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81997"/>
    <w:rsid w:val="0068405C"/>
    <w:rsid w:val="00691017"/>
    <w:rsid w:val="0069152C"/>
    <w:rsid w:val="006A29A5"/>
    <w:rsid w:val="006A2BD9"/>
    <w:rsid w:val="006A3C57"/>
    <w:rsid w:val="006A4F83"/>
    <w:rsid w:val="006A5072"/>
    <w:rsid w:val="006B5151"/>
    <w:rsid w:val="006C2D84"/>
    <w:rsid w:val="006C2F7D"/>
    <w:rsid w:val="006C3580"/>
    <w:rsid w:val="006C3F4D"/>
    <w:rsid w:val="006C6349"/>
    <w:rsid w:val="006D479F"/>
    <w:rsid w:val="006E2E51"/>
    <w:rsid w:val="006F6DB2"/>
    <w:rsid w:val="00704B3A"/>
    <w:rsid w:val="00710CF8"/>
    <w:rsid w:val="00711E08"/>
    <w:rsid w:val="007138FD"/>
    <w:rsid w:val="00716BB1"/>
    <w:rsid w:val="007172FD"/>
    <w:rsid w:val="007200C8"/>
    <w:rsid w:val="007215F6"/>
    <w:rsid w:val="00721BAA"/>
    <w:rsid w:val="00745968"/>
    <w:rsid w:val="00747A3E"/>
    <w:rsid w:val="007730C9"/>
    <w:rsid w:val="00775150"/>
    <w:rsid w:val="00776B48"/>
    <w:rsid w:val="0078099D"/>
    <w:rsid w:val="00787DE8"/>
    <w:rsid w:val="007942D8"/>
    <w:rsid w:val="00794983"/>
    <w:rsid w:val="00796ED7"/>
    <w:rsid w:val="007A7740"/>
    <w:rsid w:val="007B4F1D"/>
    <w:rsid w:val="007C002A"/>
    <w:rsid w:val="007C024B"/>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59E9"/>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77A0"/>
    <w:rsid w:val="009113DE"/>
    <w:rsid w:val="00913121"/>
    <w:rsid w:val="009171D5"/>
    <w:rsid w:val="00917709"/>
    <w:rsid w:val="00917C84"/>
    <w:rsid w:val="009220F2"/>
    <w:rsid w:val="009227C1"/>
    <w:rsid w:val="00923EDB"/>
    <w:rsid w:val="00925D9A"/>
    <w:rsid w:val="00926978"/>
    <w:rsid w:val="00930024"/>
    <w:rsid w:val="00932BD9"/>
    <w:rsid w:val="0094670F"/>
    <w:rsid w:val="009479D0"/>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216D"/>
    <w:rsid w:val="009E6283"/>
    <w:rsid w:val="009E63CA"/>
    <w:rsid w:val="009F34CB"/>
    <w:rsid w:val="009F7460"/>
    <w:rsid w:val="00A03E44"/>
    <w:rsid w:val="00A075A8"/>
    <w:rsid w:val="00A10A7B"/>
    <w:rsid w:val="00A15F6A"/>
    <w:rsid w:val="00A311C2"/>
    <w:rsid w:val="00A32233"/>
    <w:rsid w:val="00A36A24"/>
    <w:rsid w:val="00A376FB"/>
    <w:rsid w:val="00A45306"/>
    <w:rsid w:val="00A45D73"/>
    <w:rsid w:val="00A62F8C"/>
    <w:rsid w:val="00A64725"/>
    <w:rsid w:val="00A6666A"/>
    <w:rsid w:val="00A73490"/>
    <w:rsid w:val="00A819B6"/>
    <w:rsid w:val="00A91C8B"/>
    <w:rsid w:val="00A95824"/>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7F1F"/>
    <w:rsid w:val="00CB5D3E"/>
    <w:rsid w:val="00CC4C46"/>
    <w:rsid w:val="00CC6AAB"/>
    <w:rsid w:val="00CC77FF"/>
    <w:rsid w:val="00CC7CF5"/>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54725"/>
    <w:rsid w:val="00D559FF"/>
    <w:rsid w:val="00D62B8C"/>
    <w:rsid w:val="00D63276"/>
    <w:rsid w:val="00D66F39"/>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71967"/>
    <w:rsid w:val="00E72FDB"/>
    <w:rsid w:val="00E754B1"/>
    <w:rsid w:val="00E801B5"/>
    <w:rsid w:val="00E905E8"/>
    <w:rsid w:val="00E93F56"/>
    <w:rsid w:val="00E952D9"/>
    <w:rsid w:val="00E96773"/>
    <w:rsid w:val="00E97CB9"/>
    <w:rsid w:val="00EB27E9"/>
    <w:rsid w:val="00EB37C9"/>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70A2"/>
    <w:rsid w:val="00F51F93"/>
    <w:rsid w:val="00F552E5"/>
    <w:rsid w:val="00F56AA8"/>
    <w:rsid w:val="00F67C91"/>
    <w:rsid w:val="00F723F9"/>
    <w:rsid w:val="00F82315"/>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2EB239A"/>
    <w:rsid w:val="02FE5AC7"/>
    <w:rsid w:val="0361125E"/>
    <w:rsid w:val="045A2733"/>
    <w:rsid w:val="047D61C3"/>
    <w:rsid w:val="052F2A11"/>
    <w:rsid w:val="054B67E4"/>
    <w:rsid w:val="058F7720"/>
    <w:rsid w:val="05C50C80"/>
    <w:rsid w:val="060577C7"/>
    <w:rsid w:val="06447858"/>
    <w:rsid w:val="064E6EC7"/>
    <w:rsid w:val="06A75D00"/>
    <w:rsid w:val="08EC5ED4"/>
    <w:rsid w:val="0992356F"/>
    <w:rsid w:val="0B6C781B"/>
    <w:rsid w:val="0BCD6AE0"/>
    <w:rsid w:val="0CC04ECC"/>
    <w:rsid w:val="0CF103CF"/>
    <w:rsid w:val="0F0D726A"/>
    <w:rsid w:val="0F241091"/>
    <w:rsid w:val="0FFE13F3"/>
    <w:rsid w:val="120F2547"/>
    <w:rsid w:val="123C49C0"/>
    <w:rsid w:val="127777A6"/>
    <w:rsid w:val="12A0070B"/>
    <w:rsid w:val="130F4A87"/>
    <w:rsid w:val="136E0BA9"/>
    <w:rsid w:val="14E83D7E"/>
    <w:rsid w:val="14FC3F43"/>
    <w:rsid w:val="16224D17"/>
    <w:rsid w:val="162930AC"/>
    <w:rsid w:val="16C60CFC"/>
    <w:rsid w:val="17CF1E32"/>
    <w:rsid w:val="181E5F9F"/>
    <w:rsid w:val="187632C1"/>
    <w:rsid w:val="18B273BB"/>
    <w:rsid w:val="19667658"/>
    <w:rsid w:val="1A092647"/>
    <w:rsid w:val="1A93020C"/>
    <w:rsid w:val="1AA44EB0"/>
    <w:rsid w:val="1B0940FF"/>
    <w:rsid w:val="1C0A00EE"/>
    <w:rsid w:val="1C230BEF"/>
    <w:rsid w:val="1C3246ED"/>
    <w:rsid w:val="1C365FDC"/>
    <w:rsid w:val="1D2465FD"/>
    <w:rsid w:val="1DE55E1B"/>
    <w:rsid w:val="1E2471AC"/>
    <w:rsid w:val="1EE4006C"/>
    <w:rsid w:val="1F022AEE"/>
    <w:rsid w:val="1F55598E"/>
    <w:rsid w:val="1F6848BE"/>
    <w:rsid w:val="20167F3D"/>
    <w:rsid w:val="207A1985"/>
    <w:rsid w:val="20C43FC5"/>
    <w:rsid w:val="214B25BC"/>
    <w:rsid w:val="21A82ABD"/>
    <w:rsid w:val="220F4EBC"/>
    <w:rsid w:val="226C09A9"/>
    <w:rsid w:val="23CD191B"/>
    <w:rsid w:val="23E154DE"/>
    <w:rsid w:val="24F45147"/>
    <w:rsid w:val="24F71DCD"/>
    <w:rsid w:val="252235A1"/>
    <w:rsid w:val="262550F0"/>
    <w:rsid w:val="26A55A46"/>
    <w:rsid w:val="271B20BE"/>
    <w:rsid w:val="285D4567"/>
    <w:rsid w:val="286E02B3"/>
    <w:rsid w:val="28CD7B64"/>
    <w:rsid w:val="28DA73F5"/>
    <w:rsid w:val="293F0453"/>
    <w:rsid w:val="298C43E9"/>
    <w:rsid w:val="2A7118A4"/>
    <w:rsid w:val="2AD065E7"/>
    <w:rsid w:val="2AEF6F76"/>
    <w:rsid w:val="2AF43B8C"/>
    <w:rsid w:val="2B522994"/>
    <w:rsid w:val="2B59040F"/>
    <w:rsid w:val="2BFF3010"/>
    <w:rsid w:val="2C334D1F"/>
    <w:rsid w:val="2C85114F"/>
    <w:rsid w:val="2CA927FA"/>
    <w:rsid w:val="2CB7740E"/>
    <w:rsid w:val="2CFC2BFE"/>
    <w:rsid w:val="2DB11966"/>
    <w:rsid w:val="2E9372BE"/>
    <w:rsid w:val="2F3445FD"/>
    <w:rsid w:val="2FC811E9"/>
    <w:rsid w:val="305A54BE"/>
    <w:rsid w:val="30BD39F7"/>
    <w:rsid w:val="30FC265C"/>
    <w:rsid w:val="314D028A"/>
    <w:rsid w:val="31D43E75"/>
    <w:rsid w:val="32285F6F"/>
    <w:rsid w:val="329533D5"/>
    <w:rsid w:val="32C0264B"/>
    <w:rsid w:val="33387117"/>
    <w:rsid w:val="335C4122"/>
    <w:rsid w:val="33756588"/>
    <w:rsid w:val="33DC2C79"/>
    <w:rsid w:val="34515C51"/>
    <w:rsid w:val="34D30CC1"/>
    <w:rsid w:val="351F745C"/>
    <w:rsid w:val="355530AA"/>
    <w:rsid w:val="364631D7"/>
    <w:rsid w:val="368928C2"/>
    <w:rsid w:val="37650758"/>
    <w:rsid w:val="377620A8"/>
    <w:rsid w:val="391B682D"/>
    <w:rsid w:val="397A6507"/>
    <w:rsid w:val="39A64612"/>
    <w:rsid w:val="39A93E39"/>
    <w:rsid w:val="39D25478"/>
    <w:rsid w:val="39DB12F3"/>
    <w:rsid w:val="3A211C22"/>
    <w:rsid w:val="3A7E7074"/>
    <w:rsid w:val="3AD37F25"/>
    <w:rsid w:val="3B1F29B6"/>
    <w:rsid w:val="3B8E088C"/>
    <w:rsid w:val="3B9971A7"/>
    <w:rsid w:val="3B9F5AAA"/>
    <w:rsid w:val="3BBA232E"/>
    <w:rsid w:val="3BC94759"/>
    <w:rsid w:val="3D266911"/>
    <w:rsid w:val="3EA13963"/>
    <w:rsid w:val="3EFD0EAF"/>
    <w:rsid w:val="3F040523"/>
    <w:rsid w:val="3F5B255F"/>
    <w:rsid w:val="3FA27361"/>
    <w:rsid w:val="41404C99"/>
    <w:rsid w:val="41717DFA"/>
    <w:rsid w:val="425828A0"/>
    <w:rsid w:val="42BB34C9"/>
    <w:rsid w:val="43316112"/>
    <w:rsid w:val="43741014"/>
    <w:rsid w:val="43B50E83"/>
    <w:rsid w:val="43F959BD"/>
    <w:rsid w:val="443959F3"/>
    <w:rsid w:val="44422A54"/>
    <w:rsid w:val="44A02DC8"/>
    <w:rsid w:val="451432C0"/>
    <w:rsid w:val="45435142"/>
    <w:rsid w:val="462C18BF"/>
    <w:rsid w:val="46B76957"/>
    <w:rsid w:val="46E777F2"/>
    <w:rsid w:val="48931F3C"/>
    <w:rsid w:val="48A76A4F"/>
    <w:rsid w:val="48A81901"/>
    <w:rsid w:val="48BA3C71"/>
    <w:rsid w:val="49F47221"/>
    <w:rsid w:val="4BD56D10"/>
    <w:rsid w:val="4BEA250F"/>
    <w:rsid w:val="4C567E51"/>
    <w:rsid w:val="4D714816"/>
    <w:rsid w:val="4DF0694A"/>
    <w:rsid w:val="4E485577"/>
    <w:rsid w:val="4E6B77B5"/>
    <w:rsid w:val="4E7B3B9E"/>
    <w:rsid w:val="4EC01BE8"/>
    <w:rsid w:val="4F0A4599"/>
    <w:rsid w:val="4F38383D"/>
    <w:rsid w:val="4FCD1AFA"/>
    <w:rsid w:val="4FE65048"/>
    <w:rsid w:val="50E83041"/>
    <w:rsid w:val="51892F55"/>
    <w:rsid w:val="52AE06E9"/>
    <w:rsid w:val="52DF1F0E"/>
    <w:rsid w:val="52F80915"/>
    <w:rsid w:val="533A6EE9"/>
    <w:rsid w:val="53A40CC6"/>
    <w:rsid w:val="544F4775"/>
    <w:rsid w:val="54740CD6"/>
    <w:rsid w:val="547A37C1"/>
    <w:rsid w:val="54C47921"/>
    <w:rsid w:val="54D86537"/>
    <w:rsid w:val="560B79BC"/>
    <w:rsid w:val="568802DB"/>
    <w:rsid w:val="56B37004"/>
    <w:rsid w:val="57563B36"/>
    <w:rsid w:val="57A33754"/>
    <w:rsid w:val="581A61D6"/>
    <w:rsid w:val="58466353"/>
    <w:rsid w:val="58492C1E"/>
    <w:rsid w:val="59633BAD"/>
    <w:rsid w:val="59F40CA9"/>
    <w:rsid w:val="5A056A12"/>
    <w:rsid w:val="5A1522A3"/>
    <w:rsid w:val="5B0E7E27"/>
    <w:rsid w:val="5BE12FA3"/>
    <w:rsid w:val="5CD37EB2"/>
    <w:rsid w:val="5D4564D9"/>
    <w:rsid w:val="5D8866EC"/>
    <w:rsid w:val="5E203E1A"/>
    <w:rsid w:val="5E702AD4"/>
    <w:rsid w:val="5EA110A8"/>
    <w:rsid w:val="5EB443B6"/>
    <w:rsid w:val="5EBF421E"/>
    <w:rsid w:val="5F431A08"/>
    <w:rsid w:val="5F5856DF"/>
    <w:rsid w:val="603514E5"/>
    <w:rsid w:val="603F287B"/>
    <w:rsid w:val="605E09C1"/>
    <w:rsid w:val="60A305BA"/>
    <w:rsid w:val="60AF08C6"/>
    <w:rsid w:val="620E0D6B"/>
    <w:rsid w:val="62965385"/>
    <w:rsid w:val="62B13874"/>
    <w:rsid w:val="62FF74A9"/>
    <w:rsid w:val="63672753"/>
    <w:rsid w:val="645779AB"/>
    <w:rsid w:val="656C3DE9"/>
    <w:rsid w:val="65C14135"/>
    <w:rsid w:val="65E62E7A"/>
    <w:rsid w:val="66DC0AFB"/>
    <w:rsid w:val="674212A6"/>
    <w:rsid w:val="67BB5990"/>
    <w:rsid w:val="67DC4571"/>
    <w:rsid w:val="6809591F"/>
    <w:rsid w:val="684A51D5"/>
    <w:rsid w:val="685220FD"/>
    <w:rsid w:val="68A51C07"/>
    <w:rsid w:val="691B7051"/>
    <w:rsid w:val="692A659E"/>
    <w:rsid w:val="69733998"/>
    <w:rsid w:val="69EE3C11"/>
    <w:rsid w:val="6A6B466F"/>
    <w:rsid w:val="6A971F44"/>
    <w:rsid w:val="6AAD178D"/>
    <w:rsid w:val="6AE606B8"/>
    <w:rsid w:val="6BC73B27"/>
    <w:rsid w:val="6CC649E7"/>
    <w:rsid w:val="6CD17DE6"/>
    <w:rsid w:val="6CF35EC2"/>
    <w:rsid w:val="6D644430"/>
    <w:rsid w:val="6DB067E7"/>
    <w:rsid w:val="6E407BC1"/>
    <w:rsid w:val="6E5A13CE"/>
    <w:rsid w:val="6EBF78B2"/>
    <w:rsid w:val="6F5F71DE"/>
    <w:rsid w:val="6F6F261D"/>
    <w:rsid w:val="6F7716FF"/>
    <w:rsid w:val="6F8275FE"/>
    <w:rsid w:val="6FEE4022"/>
    <w:rsid w:val="70B51F79"/>
    <w:rsid w:val="712D2A05"/>
    <w:rsid w:val="71F17B50"/>
    <w:rsid w:val="72017C43"/>
    <w:rsid w:val="72A03F09"/>
    <w:rsid w:val="72D24F5F"/>
    <w:rsid w:val="731215C2"/>
    <w:rsid w:val="743D7CF2"/>
    <w:rsid w:val="74B710E3"/>
    <w:rsid w:val="74B950E0"/>
    <w:rsid w:val="75123B8B"/>
    <w:rsid w:val="75D27C98"/>
    <w:rsid w:val="763E70DC"/>
    <w:rsid w:val="76CA6BC2"/>
    <w:rsid w:val="77244A96"/>
    <w:rsid w:val="775841CD"/>
    <w:rsid w:val="78096FFD"/>
    <w:rsid w:val="78A202E3"/>
    <w:rsid w:val="79517126"/>
    <w:rsid w:val="79B73D64"/>
    <w:rsid w:val="79F11E86"/>
    <w:rsid w:val="7A01613C"/>
    <w:rsid w:val="7A7F11FB"/>
    <w:rsid w:val="7AB937DC"/>
    <w:rsid w:val="7ABB1DEA"/>
    <w:rsid w:val="7C0B3B40"/>
    <w:rsid w:val="7C0E12FE"/>
    <w:rsid w:val="7CFA4897"/>
    <w:rsid w:val="7D6457E7"/>
    <w:rsid w:val="7D6D66EE"/>
    <w:rsid w:val="7D793157"/>
    <w:rsid w:val="7EB42631"/>
    <w:rsid w:val="7F491B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48"/>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4">
    <w:name w:val="heading 2"/>
    <w:basedOn w:val="1"/>
    <w:next w:val="1"/>
    <w:link w:val="46"/>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5">
    <w:name w:val="heading 3"/>
    <w:basedOn w:val="1"/>
    <w:next w:val="1"/>
    <w:link w:val="142"/>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6">
    <w:name w:val="heading 4"/>
    <w:basedOn w:val="1"/>
    <w:next w:val="1"/>
    <w:link w:val="48"/>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7">
    <w:name w:val="heading 5"/>
    <w:basedOn w:val="1"/>
    <w:next w:val="1"/>
    <w:link w:val="130"/>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8">
    <w:name w:val="heading 6"/>
    <w:basedOn w:val="1"/>
    <w:next w:val="9"/>
    <w:link w:val="140"/>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10">
    <w:name w:val="heading 7"/>
    <w:basedOn w:val="1"/>
    <w:next w:val="9"/>
    <w:link w:val="51"/>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1">
    <w:name w:val="heading 8"/>
    <w:basedOn w:val="1"/>
    <w:next w:val="9"/>
    <w:link w:val="52"/>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2">
    <w:name w:val="heading 9"/>
    <w:basedOn w:val="1"/>
    <w:next w:val="9"/>
    <w:link w:val="53"/>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customStyle="1" w:styleId="9">
    <w:name w:val="模板正文"/>
    <w:basedOn w:val="1"/>
    <w:link w:val="92"/>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3">
    <w:name w:val="Normal Indent"/>
    <w:basedOn w:val="1"/>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4">
    <w:name w:val="caption"/>
    <w:basedOn w:val="1"/>
    <w:next w:val="1"/>
    <w:link w:val="81"/>
    <w:qFormat/>
    <w:uiPriority w:val="0"/>
    <w:pPr>
      <w:autoSpaceDE w:val="0"/>
      <w:autoSpaceDN w:val="0"/>
      <w:adjustRightInd w:val="0"/>
      <w:spacing w:before="152" w:after="160"/>
      <w:jc w:val="left"/>
    </w:pPr>
    <w:rPr>
      <w:rFonts w:ascii="Arial" w:hAnsi="Arial" w:eastAsia="黑体" w:cs="Arial"/>
    </w:rPr>
  </w:style>
  <w:style w:type="paragraph" w:styleId="15">
    <w:name w:val="Document Map"/>
    <w:basedOn w:val="1"/>
    <w:link w:val="114"/>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6">
    <w:name w:val="annotation text"/>
    <w:basedOn w:val="1"/>
    <w:link w:val="161"/>
    <w:unhideWhenUsed/>
    <w:qFormat/>
    <w:uiPriority w:val="99"/>
    <w:pPr>
      <w:jc w:val="left"/>
    </w:pPr>
  </w:style>
  <w:style w:type="paragraph" w:styleId="17">
    <w:name w:val="Body Text 3"/>
    <w:basedOn w:val="1"/>
    <w:link w:val="154"/>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8">
    <w:name w:val="Body Text"/>
    <w:basedOn w:val="1"/>
    <w:next w:val="19"/>
    <w:link w:val="116"/>
    <w:qFormat/>
    <w:uiPriority w:val="99"/>
    <w:pPr>
      <w:autoSpaceDE w:val="0"/>
      <w:autoSpaceDN w:val="0"/>
      <w:adjustRightInd w:val="0"/>
      <w:ind w:right="-26"/>
      <w:jc w:val="center"/>
    </w:pPr>
    <w:rPr>
      <w:rFonts w:ascii="宋体" w:eastAsia="宋体"/>
      <w:b/>
      <w:bCs/>
      <w:sz w:val="84"/>
      <w:szCs w:val="84"/>
      <w:lang w:val="zh-CN"/>
    </w:rPr>
  </w:style>
  <w:style w:type="paragraph" w:styleId="19">
    <w:name w:val="Body Text First Indent"/>
    <w:basedOn w:val="18"/>
    <w:link w:val="199"/>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paragraph" w:styleId="20">
    <w:name w:val="Body Text Indent"/>
    <w:basedOn w:val="1"/>
    <w:link w:val="90"/>
    <w:qFormat/>
    <w:uiPriority w:val="0"/>
    <w:pPr>
      <w:ind w:left="567" w:leftChars="270"/>
    </w:pPr>
    <w:rPr>
      <w:rFonts w:ascii="Times New Roman" w:hAnsi="Times New Roman" w:eastAsia="宋体" w:cs="Times New Roman"/>
      <w:szCs w:val="20"/>
    </w:rPr>
  </w:style>
  <w:style w:type="paragraph" w:styleId="21">
    <w:name w:val="toc 3"/>
    <w:basedOn w:val="1"/>
    <w:next w:val="1"/>
    <w:unhideWhenUsed/>
    <w:qFormat/>
    <w:uiPriority w:val="39"/>
    <w:pPr>
      <w:tabs>
        <w:tab w:val="right" w:leader="dot" w:pos="10144"/>
      </w:tabs>
      <w:ind w:left="840" w:leftChars="400"/>
    </w:pPr>
  </w:style>
  <w:style w:type="paragraph" w:styleId="22">
    <w:name w:val="Plain Text"/>
    <w:basedOn w:val="1"/>
    <w:link w:val="98"/>
    <w:qFormat/>
    <w:uiPriority w:val="0"/>
    <w:rPr>
      <w:rFonts w:ascii="宋体" w:hAnsi="Courier New" w:eastAsia="宋体"/>
    </w:rPr>
  </w:style>
  <w:style w:type="paragraph" w:styleId="23">
    <w:name w:val="Date"/>
    <w:basedOn w:val="1"/>
    <w:next w:val="1"/>
    <w:link w:val="106"/>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4">
    <w:name w:val="Body Text Indent 2"/>
    <w:basedOn w:val="1"/>
    <w:link w:val="99"/>
    <w:qFormat/>
    <w:uiPriority w:val="0"/>
    <w:pPr>
      <w:tabs>
        <w:tab w:val="left" w:pos="8640"/>
      </w:tabs>
      <w:ind w:left="1260"/>
    </w:pPr>
    <w:rPr>
      <w:rFonts w:ascii="宋体" w:hAnsi="Times New Roman" w:eastAsia="宋体" w:cs="Times New Roman"/>
      <w:szCs w:val="20"/>
    </w:rPr>
  </w:style>
  <w:style w:type="paragraph" w:styleId="25">
    <w:name w:val="Balloon Text"/>
    <w:basedOn w:val="1"/>
    <w:link w:val="72"/>
    <w:qFormat/>
    <w:uiPriority w:val="0"/>
    <w:rPr>
      <w:rFonts w:ascii="Times New Roman" w:hAnsi="Times New Roman" w:eastAsia="宋体" w:cs="Times New Roman"/>
      <w:sz w:val="18"/>
      <w:szCs w:val="18"/>
    </w:rPr>
  </w:style>
  <w:style w:type="paragraph" w:styleId="26">
    <w:name w:val="footer"/>
    <w:basedOn w:val="1"/>
    <w:link w:val="76"/>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7">
    <w:name w:val="header"/>
    <w:basedOn w:val="1"/>
    <w:link w:val="118"/>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8">
    <w:name w:val="toc 1"/>
    <w:basedOn w:val="1"/>
    <w:next w:val="1"/>
    <w:unhideWhenUsed/>
    <w:qFormat/>
    <w:uiPriority w:val="39"/>
  </w:style>
  <w:style w:type="paragraph" w:styleId="29">
    <w:name w:val="List"/>
    <w:basedOn w:val="1"/>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30">
    <w:name w:val="Body Text Indent 3"/>
    <w:basedOn w:val="1"/>
    <w:link w:val="152"/>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1">
    <w:name w:val="Body Text 2"/>
    <w:basedOn w:val="1"/>
    <w:link w:val="141"/>
    <w:qFormat/>
    <w:uiPriority w:val="0"/>
    <w:pPr>
      <w:tabs>
        <w:tab w:val="left" w:pos="0"/>
      </w:tabs>
      <w:spacing w:line="400" w:lineRule="atLeast"/>
    </w:pPr>
    <w:rPr>
      <w:rFonts w:ascii="Arial" w:hAnsi="Arial" w:eastAsia="宋体" w:cs="Times New Roman"/>
      <w:color w:val="000000"/>
      <w:szCs w:val="24"/>
    </w:rPr>
  </w:style>
  <w:style w:type="paragraph" w:styleId="32">
    <w:name w:val="HTML Preformatted"/>
    <w:basedOn w:val="1"/>
    <w:link w:val="84"/>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3">
    <w:name w:val="Normal (Web)"/>
    <w:basedOn w:val="1"/>
    <w:link w:val="91"/>
    <w:qFormat/>
    <w:uiPriority w:val="0"/>
    <w:pPr>
      <w:widowControl/>
      <w:spacing w:before="100" w:beforeAutospacing="1" w:after="100" w:afterAutospacing="1"/>
      <w:jc w:val="left"/>
    </w:pPr>
    <w:rPr>
      <w:rFonts w:ascii="宋体" w:hAnsi="宋体"/>
      <w:sz w:val="15"/>
      <w:szCs w:val="15"/>
    </w:rPr>
  </w:style>
  <w:style w:type="paragraph" w:styleId="34">
    <w:name w:val="Title"/>
    <w:basedOn w:val="1"/>
    <w:next w:val="1"/>
    <w:link w:val="56"/>
    <w:qFormat/>
    <w:uiPriority w:val="10"/>
    <w:pPr>
      <w:spacing w:before="120" w:after="60" w:line="300" w:lineRule="auto"/>
      <w:jc w:val="left"/>
      <w:outlineLvl w:val="0"/>
    </w:pPr>
    <w:rPr>
      <w:rFonts w:ascii="等线 Light" w:hAnsi="等线 Light" w:eastAsia="仿宋"/>
      <w:b/>
      <w:bCs/>
      <w:sz w:val="28"/>
      <w:szCs w:val="32"/>
    </w:rPr>
  </w:style>
  <w:style w:type="paragraph" w:styleId="35">
    <w:name w:val="annotation subject"/>
    <w:basedOn w:val="16"/>
    <w:next w:val="16"/>
    <w:link w:val="108"/>
    <w:qFormat/>
    <w:uiPriority w:val="99"/>
    <w:pPr>
      <w:autoSpaceDE w:val="0"/>
      <w:autoSpaceDN w:val="0"/>
      <w:adjustRightInd w:val="0"/>
    </w:pPr>
    <w:rPr>
      <w:rFonts w:ascii="宋体" w:hAnsi="Times New Roman" w:eastAsia="宋体" w:cs="Times New Roman"/>
      <w:b/>
      <w:bCs/>
      <w:kern w:val="0"/>
      <w:sz w:val="24"/>
      <w:szCs w:val="24"/>
    </w:rPr>
  </w:style>
  <w:style w:type="table" w:styleId="37">
    <w:name w:val="Table Grid"/>
    <w:basedOn w:val="36"/>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qFormat/>
    <w:uiPriority w:val="0"/>
    <w:rPr>
      <w:b/>
      <w:bCs/>
    </w:rPr>
  </w:style>
  <w:style w:type="character" w:styleId="40">
    <w:name w:val="FollowedHyperlink"/>
    <w:unhideWhenUsed/>
    <w:qFormat/>
    <w:uiPriority w:val="99"/>
    <w:rPr>
      <w:color w:val="954F72"/>
      <w:u w:val="single"/>
    </w:rPr>
  </w:style>
  <w:style w:type="character" w:styleId="41">
    <w:name w:val="Emphasis"/>
    <w:qFormat/>
    <w:uiPriority w:val="0"/>
    <w:rPr>
      <w:i/>
      <w:iCs/>
    </w:rPr>
  </w:style>
  <w:style w:type="character" w:styleId="42">
    <w:name w:val="Hyperlink"/>
    <w:qFormat/>
    <w:uiPriority w:val="99"/>
    <w:rPr>
      <w:rFonts w:hint="default" w:ascii="Arial" w:hAnsi="Arial" w:cs="Arial"/>
      <w:color w:val="000000"/>
      <w:sz w:val="20"/>
      <w:szCs w:val="20"/>
      <w:u w:val="none"/>
    </w:rPr>
  </w:style>
  <w:style w:type="character" w:styleId="43">
    <w:name w:val="annotation reference"/>
    <w:qFormat/>
    <w:uiPriority w:val="99"/>
    <w:rPr>
      <w:sz w:val="21"/>
      <w:szCs w:val="21"/>
    </w:rPr>
  </w:style>
  <w:style w:type="paragraph" w:customStyle="1" w:styleId="44">
    <w:name w:val="首行缩进"/>
    <w:basedOn w:val="1"/>
    <w:qFormat/>
    <w:uiPriority w:val="0"/>
    <w:pPr>
      <w:ind w:firstLine="480" w:firstLineChars="200"/>
    </w:pPr>
    <w:rPr>
      <w:lang w:val="zh-CN"/>
    </w:rPr>
  </w:style>
  <w:style w:type="character" w:customStyle="1" w:styleId="45">
    <w:name w:val="标题 1 字符"/>
    <w:basedOn w:val="38"/>
    <w:qFormat/>
    <w:uiPriority w:val="0"/>
    <w:rPr>
      <w:b/>
      <w:bCs/>
      <w:kern w:val="44"/>
      <w:sz w:val="44"/>
      <w:szCs w:val="44"/>
    </w:rPr>
  </w:style>
  <w:style w:type="character" w:customStyle="1" w:styleId="46">
    <w:name w:val="标题 2 Char"/>
    <w:basedOn w:val="38"/>
    <w:link w:val="4"/>
    <w:qFormat/>
    <w:uiPriority w:val="0"/>
    <w:rPr>
      <w:rFonts w:ascii="宋体" w:hAnsi="Calibri" w:eastAsia="宋体" w:cs="Times New Roman"/>
      <w:kern w:val="0"/>
      <w:sz w:val="24"/>
      <w:szCs w:val="24"/>
    </w:rPr>
  </w:style>
  <w:style w:type="character" w:customStyle="1" w:styleId="47">
    <w:name w:val="标题 3 字符"/>
    <w:basedOn w:val="38"/>
    <w:qFormat/>
    <w:uiPriority w:val="0"/>
    <w:rPr>
      <w:b/>
      <w:bCs/>
      <w:sz w:val="32"/>
      <w:szCs w:val="32"/>
    </w:rPr>
  </w:style>
  <w:style w:type="character" w:customStyle="1" w:styleId="48">
    <w:name w:val="标题 4 Char1"/>
    <w:basedOn w:val="38"/>
    <w:link w:val="6"/>
    <w:qFormat/>
    <w:uiPriority w:val="9"/>
    <w:rPr>
      <w:rFonts w:ascii="Arial" w:hAnsi="Arial" w:eastAsia="黑体" w:cs="Times New Roman"/>
      <w:b/>
      <w:bCs/>
      <w:kern w:val="0"/>
      <w:sz w:val="28"/>
      <w:szCs w:val="28"/>
    </w:rPr>
  </w:style>
  <w:style w:type="character" w:customStyle="1" w:styleId="49">
    <w:name w:val="标题 5 字符"/>
    <w:basedOn w:val="38"/>
    <w:qFormat/>
    <w:uiPriority w:val="9"/>
    <w:rPr>
      <w:b/>
      <w:bCs/>
      <w:sz w:val="28"/>
      <w:szCs w:val="28"/>
    </w:rPr>
  </w:style>
  <w:style w:type="character" w:customStyle="1" w:styleId="50">
    <w:name w:val="标题 6 字符"/>
    <w:basedOn w:val="38"/>
    <w:qFormat/>
    <w:uiPriority w:val="0"/>
    <w:rPr>
      <w:rFonts w:asciiTheme="majorHAnsi" w:hAnsiTheme="majorHAnsi" w:eastAsiaTheme="majorEastAsia" w:cstheme="majorBidi"/>
      <w:b/>
      <w:bCs/>
      <w:sz w:val="24"/>
      <w:szCs w:val="24"/>
    </w:rPr>
  </w:style>
  <w:style w:type="character" w:customStyle="1" w:styleId="51">
    <w:name w:val="标题 7 Char"/>
    <w:basedOn w:val="38"/>
    <w:link w:val="10"/>
    <w:qFormat/>
    <w:uiPriority w:val="9"/>
    <w:rPr>
      <w:rFonts w:ascii="Times New Roman" w:hAnsi="Calibri" w:eastAsia="黑体" w:cs="Times New Roman"/>
      <w:b/>
      <w:bCs/>
      <w:kern w:val="0"/>
      <w:sz w:val="28"/>
      <w:szCs w:val="24"/>
    </w:rPr>
  </w:style>
  <w:style w:type="character" w:customStyle="1" w:styleId="52">
    <w:name w:val="标题 8 Char"/>
    <w:basedOn w:val="38"/>
    <w:link w:val="11"/>
    <w:qFormat/>
    <w:uiPriority w:val="9"/>
    <w:rPr>
      <w:rFonts w:ascii="Times New Roman" w:hAnsi="Calibri" w:eastAsia="黑体" w:cs="Times New Roman"/>
      <w:b/>
      <w:kern w:val="0"/>
      <w:sz w:val="28"/>
      <w:szCs w:val="24"/>
    </w:rPr>
  </w:style>
  <w:style w:type="character" w:customStyle="1" w:styleId="53">
    <w:name w:val="标题 9 Char"/>
    <w:basedOn w:val="38"/>
    <w:link w:val="12"/>
    <w:qFormat/>
    <w:uiPriority w:val="9"/>
    <w:rPr>
      <w:rFonts w:ascii="Times New Roman" w:hAnsi="Calibri" w:eastAsia="黑体" w:cs="Times New Roman"/>
      <w:b/>
      <w:kern w:val="0"/>
      <w:sz w:val="28"/>
      <w:szCs w:val="24"/>
    </w:rPr>
  </w:style>
  <w:style w:type="character" w:customStyle="1" w:styleId="54">
    <w:name w:val="正文文本缩进 字符"/>
    <w:qFormat/>
    <w:uiPriority w:val="0"/>
    <w:rPr>
      <w:rFonts w:ascii="Times New Roman" w:hAnsi="Times New Roman" w:eastAsia="宋体" w:cs="Times New Roman"/>
      <w:szCs w:val="20"/>
    </w:rPr>
  </w:style>
  <w:style w:type="character" w:customStyle="1" w:styleId="55">
    <w:name w:val="普通(网站) Char"/>
    <w:qFormat/>
    <w:locked/>
    <w:uiPriority w:val="0"/>
    <w:rPr>
      <w:rFonts w:ascii="宋体" w:hAnsi="宋体"/>
      <w:sz w:val="15"/>
      <w:szCs w:val="15"/>
    </w:rPr>
  </w:style>
  <w:style w:type="character" w:customStyle="1" w:styleId="56">
    <w:name w:val="标题 Char"/>
    <w:link w:val="34"/>
    <w:qFormat/>
    <w:uiPriority w:val="10"/>
    <w:rPr>
      <w:rFonts w:ascii="等线 Light" w:hAnsi="等线 Light" w:eastAsia="仿宋"/>
      <w:b/>
      <w:bCs/>
      <w:sz w:val="28"/>
      <w:szCs w:val="32"/>
    </w:rPr>
  </w:style>
  <w:style w:type="character" w:customStyle="1" w:styleId="57">
    <w:name w:val="日期 Char"/>
    <w:semiHidden/>
    <w:qFormat/>
    <w:uiPriority w:val="99"/>
    <w:rPr>
      <w:kern w:val="2"/>
      <w:sz w:val="21"/>
    </w:rPr>
  </w:style>
  <w:style w:type="character" w:customStyle="1" w:styleId="58">
    <w:name w:val="文档结构图 字符1"/>
    <w:semiHidden/>
    <w:qFormat/>
    <w:uiPriority w:val="99"/>
    <w:rPr>
      <w:rFonts w:ascii="Microsoft YaHei UI" w:hAnsi="Calibri" w:eastAsia="Microsoft YaHei UI" w:cs="Times New Roman"/>
      <w:kern w:val="0"/>
      <w:sz w:val="18"/>
      <w:szCs w:val="18"/>
    </w:rPr>
  </w:style>
  <w:style w:type="character" w:customStyle="1" w:styleId="59">
    <w:name w:val="批注文字 Char"/>
    <w:semiHidden/>
    <w:qFormat/>
    <w:uiPriority w:val="99"/>
    <w:rPr>
      <w:kern w:val="2"/>
      <w:sz w:val="21"/>
    </w:rPr>
  </w:style>
  <w:style w:type="character" w:customStyle="1" w:styleId="60">
    <w:name w:val="正文缩进2格 Char"/>
    <w:link w:val="61"/>
    <w:qFormat/>
    <w:uiPriority w:val="0"/>
    <w:rPr>
      <w:rFonts w:ascii="仿宋_GB2312" w:hAnsi="宋体" w:eastAsia="仿宋_GB2312"/>
      <w:sz w:val="31"/>
      <w:szCs w:val="28"/>
    </w:rPr>
  </w:style>
  <w:style w:type="paragraph" w:customStyle="1" w:styleId="61">
    <w:name w:val="正文缩进2格"/>
    <w:basedOn w:val="1"/>
    <w:link w:val="60"/>
    <w:qFormat/>
    <w:uiPriority w:val="0"/>
    <w:pPr>
      <w:spacing w:line="600" w:lineRule="exact"/>
      <w:ind w:firstLine="639" w:firstLineChars="206"/>
    </w:pPr>
    <w:rPr>
      <w:rFonts w:ascii="仿宋_GB2312" w:hAnsi="宋体" w:eastAsia="仿宋_GB2312"/>
      <w:sz w:val="31"/>
      <w:szCs w:val="28"/>
    </w:rPr>
  </w:style>
  <w:style w:type="character" w:customStyle="1" w:styleId="62">
    <w:name w:val="批注文字 字符"/>
    <w:semiHidden/>
    <w:qFormat/>
    <w:uiPriority w:val="99"/>
    <w:rPr>
      <w:rFonts w:ascii="Times New Roman" w:hAnsi="Times New Roman"/>
      <w:kern w:val="2"/>
      <w:sz w:val="24"/>
      <w:szCs w:val="24"/>
    </w:rPr>
  </w:style>
  <w:style w:type="character" w:customStyle="1" w:styleId="63">
    <w:name w:val="正文文本缩进 Char"/>
    <w:qFormat/>
    <w:uiPriority w:val="0"/>
    <w:rPr>
      <w:rFonts w:ascii="Times New Roman" w:hAnsi="Times New Roman" w:eastAsia="宋体" w:cs="Times New Roman"/>
      <w:szCs w:val="20"/>
      <w:lang w:val="en-US" w:eastAsia="zh-CN"/>
    </w:rPr>
  </w:style>
  <w:style w:type="character" w:customStyle="1" w:styleId="64">
    <w:name w:val="批注框文本 字符1"/>
    <w:semiHidden/>
    <w:qFormat/>
    <w:uiPriority w:val="99"/>
    <w:rPr>
      <w:rFonts w:ascii="宋体" w:hAnsi="Calibri" w:eastAsia="宋体" w:cs="Times New Roman"/>
      <w:kern w:val="0"/>
      <w:sz w:val="18"/>
      <w:szCs w:val="18"/>
    </w:rPr>
  </w:style>
  <w:style w:type="character" w:customStyle="1" w:styleId="65">
    <w:name w:val="List Paragraph Char"/>
    <w:link w:val="66"/>
    <w:qFormat/>
    <w:uiPriority w:val="34"/>
    <w:rPr>
      <w:rFonts w:ascii="Calibri" w:hAnsi="Calibri"/>
    </w:rPr>
  </w:style>
  <w:style w:type="paragraph" w:customStyle="1" w:styleId="66">
    <w:name w:val="列出段落1"/>
    <w:basedOn w:val="1"/>
    <w:link w:val="65"/>
    <w:qFormat/>
    <w:uiPriority w:val="34"/>
    <w:pPr>
      <w:ind w:firstLine="420" w:firstLineChars="200"/>
    </w:pPr>
    <w:rPr>
      <w:rFonts w:ascii="Calibri" w:hAnsi="Calibri"/>
    </w:rPr>
  </w:style>
  <w:style w:type="character" w:customStyle="1" w:styleId="67">
    <w:name w:val="标书正文 字符"/>
    <w:link w:val="68"/>
    <w:qFormat/>
    <w:uiPriority w:val="0"/>
    <w:rPr>
      <w:rFonts w:ascii="Calibri" w:hAnsi="Calibri" w:eastAsia="仿宋"/>
      <w:sz w:val="24"/>
      <w:szCs w:val="21"/>
    </w:rPr>
  </w:style>
  <w:style w:type="paragraph" w:customStyle="1" w:styleId="68">
    <w:name w:val="标书正文"/>
    <w:basedOn w:val="1"/>
    <w:link w:val="67"/>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69">
    <w:name w:val="正文文本 字符"/>
    <w:semiHidden/>
    <w:qFormat/>
    <w:uiPriority w:val="99"/>
    <w:rPr>
      <w:rFonts w:ascii="Times New Roman" w:hAnsi="Times New Roman"/>
      <w:kern w:val="2"/>
      <w:sz w:val="24"/>
      <w:szCs w:val="24"/>
    </w:rPr>
  </w:style>
  <w:style w:type="character" w:customStyle="1" w:styleId="70">
    <w:name w:val="页脚 Char"/>
    <w:qFormat/>
    <w:uiPriority w:val="0"/>
    <w:rPr>
      <w:kern w:val="2"/>
      <w:sz w:val="18"/>
      <w:szCs w:val="18"/>
    </w:rPr>
  </w:style>
  <w:style w:type="character" w:customStyle="1" w:styleId="71">
    <w:name w:val="neir1"/>
    <w:qFormat/>
    <w:uiPriority w:val="0"/>
    <w:rPr>
      <w:rFonts w:hint="default" w:ascii="ˎ̥" w:hAnsi="ˎ̥"/>
      <w:color w:val="333333"/>
      <w:sz w:val="21"/>
      <w:szCs w:val="21"/>
      <w:u w:val="none"/>
    </w:rPr>
  </w:style>
  <w:style w:type="character" w:customStyle="1" w:styleId="72">
    <w:name w:val="批注框文本 Char1"/>
    <w:link w:val="25"/>
    <w:qFormat/>
    <w:uiPriority w:val="0"/>
    <w:rPr>
      <w:rFonts w:ascii="Times New Roman" w:hAnsi="Times New Roman" w:eastAsia="宋体" w:cs="Times New Roman"/>
      <w:sz w:val="18"/>
      <w:szCs w:val="18"/>
    </w:rPr>
  </w:style>
  <w:style w:type="character" w:customStyle="1" w:styleId="73">
    <w:name w:val="正文文本 3 字符1"/>
    <w:semiHidden/>
    <w:qFormat/>
    <w:uiPriority w:val="99"/>
    <w:rPr>
      <w:rFonts w:ascii="宋体" w:hAnsi="Calibri" w:eastAsia="宋体" w:cs="Times New Roman"/>
      <w:kern w:val="0"/>
      <w:sz w:val="16"/>
      <w:szCs w:val="16"/>
    </w:rPr>
  </w:style>
  <w:style w:type="character" w:customStyle="1" w:styleId="74">
    <w:name w:val="正文文本 字符3"/>
    <w:semiHidden/>
    <w:qFormat/>
    <w:uiPriority w:val="99"/>
    <w:rPr>
      <w:rFonts w:ascii="宋体" w:hAnsi="Calibri" w:eastAsia="宋体" w:cs="Times New Roman"/>
      <w:kern w:val="0"/>
      <w:sz w:val="24"/>
      <w:szCs w:val="24"/>
    </w:rPr>
  </w:style>
  <w:style w:type="character" w:customStyle="1" w:styleId="75">
    <w:name w:val="日期 字符1"/>
    <w:semiHidden/>
    <w:qFormat/>
    <w:uiPriority w:val="99"/>
    <w:rPr>
      <w:rFonts w:ascii="宋体" w:hAnsi="Calibri" w:eastAsia="宋体" w:cs="Times New Roman"/>
      <w:kern w:val="0"/>
      <w:sz w:val="24"/>
      <w:szCs w:val="24"/>
    </w:rPr>
  </w:style>
  <w:style w:type="character" w:customStyle="1" w:styleId="76">
    <w:name w:val="页脚 Char2"/>
    <w:link w:val="26"/>
    <w:qFormat/>
    <w:uiPriority w:val="99"/>
    <w:rPr>
      <w:rFonts w:ascii="宋体" w:eastAsia="宋体"/>
      <w:sz w:val="18"/>
      <w:szCs w:val="18"/>
    </w:rPr>
  </w:style>
  <w:style w:type="character" w:customStyle="1" w:styleId="77">
    <w:name w:val="吉奥正文 Char"/>
    <w:link w:val="78"/>
    <w:qFormat/>
    <w:locked/>
    <w:uiPriority w:val="0"/>
    <w:rPr>
      <w:rFonts w:eastAsia="仿宋_GB2312"/>
      <w:sz w:val="28"/>
    </w:rPr>
  </w:style>
  <w:style w:type="paragraph" w:customStyle="1" w:styleId="78">
    <w:name w:val="吉奥正文"/>
    <w:basedOn w:val="1"/>
    <w:link w:val="77"/>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79">
    <w:name w:val="页脚 Char1"/>
    <w:qFormat/>
    <w:uiPriority w:val="99"/>
    <w:rPr>
      <w:rFonts w:ascii="宋体" w:hAnsi="Times New Roman" w:eastAsia="宋体" w:cs="Times New Roman"/>
      <w:kern w:val="0"/>
      <w:sz w:val="18"/>
      <w:szCs w:val="18"/>
    </w:rPr>
  </w:style>
  <w:style w:type="character" w:customStyle="1" w:styleId="80">
    <w:name w:val="标题 字符"/>
    <w:qFormat/>
    <w:uiPriority w:val="10"/>
    <w:rPr>
      <w:rFonts w:ascii="Cambria" w:hAnsi="Cambria" w:eastAsia="宋体" w:cs="Times New Roman"/>
      <w:b/>
      <w:bCs/>
      <w:kern w:val="0"/>
      <w:sz w:val="32"/>
      <w:szCs w:val="32"/>
      <w:lang w:val="en-US" w:eastAsia="zh-CN"/>
    </w:rPr>
  </w:style>
  <w:style w:type="character" w:customStyle="1" w:styleId="81">
    <w:name w:val="题注 Char"/>
    <w:link w:val="14"/>
    <w:qFormat/>
    <w:uiPriority w:val="0"/>
    <w:rPr>
      <w:rFonts w:ascii="Arial" w:hAnsi="Arial" w:eastAsia="黑体" w:cs="Arial"/>
    </w:rPr>
  </w:style>
  <w:style w:type="character" w:customStyle="1" w:styleId="82">
    <w:name w:val="批注文字 字符2"/>
    <w:qFormat/>
    <w:uiPriority w:val="99"/>
    <w:rPr>
      <w:rFonts w:ascii="宋体" w:hAnsi="Times New Roman" w:eastAsia="宋体" w:cs="Times New Roman"/>
      <w:kern w:val="0"/>
      <w:sz w:val="24"/>
      <w:szCs w:val="24"/>
    </w:rPr>
  </w:style>
  <w:style w:type="character" w:customStyle="1" w:styleId="83">
    <w:name w:val="批注主题 字符1"/>
    <w:semiHidden/>
    <w:qFormat/>
    <w:uiPriority w:val="99"/>
    <w:rPr>
      <w:rFonts w:ascii="宋体" w:hAnsi="Calibri" w:eastAsia="宋体" w:cs="Times New Roman"/>
      <w:b/>
      <w:bCs/>
      <w:kern w:val="0"/>
      <w:sz w:val="24"/>
      <w:szCs w:val="24"/>
    </w:rPr>
  </w:style>
  <w:style w:type="character" w:customStyle="1" w:styleId="84">
    <w:name w:val="HTML 预设格式 Char"/>
    <w:link w:val="32"/>
    <w:qFormat/>
    <w:uiPriority w:val="99"/>
    <w:rPr>
      <w:rFonts w:ascii="Arial" w:hAnsi="Arial" w:eastAsia="宋体" w:cs="Arial"/>
      <w:szCs w:val="21"/>
    </w:rPr>
  </w:style>
  <w:style w:type="character" w:customStyle="1" w:styleId="85">
    <w:name w:val="标题 3.1 Char"/>
    <w:link w:val="86"/>
    <w:qFormat/>
    <w:uiPriority w:val="0"/>
    <w:rPr>
      <w:rFonts w:ascii="宋体" w:hAnsi="宋体"/>
      <w:b/>
      <w:bCs/>
      <w:sz w:val="32"/>
      <w:szCs w:val="32"/>
    </w:rPr>
  </w:style>
  <w:style w:type="paragraph" w:customStyle="1" w:styleId="86">
    <w:name w:val="标题 3.1"/>
    <w:basedOn w:val="5"/>
    <w:link w:val="85"/>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87">
    <w:name w:val="HTML 预设格式 Char1"/>
    <w:semiHidden/>
    <w:qFormat/>
    <w:uiPriority w:val="99"/>
    <w:rPr>
      <w:rFonts w:ascii="Courier New" w:hAnsi="Courier New" w:eastAsia="宋体" w:cs="Courier New"/>
      <w:kern w:val="0"/>
      <w:sz w:val="20"/>
      <w:szCs w:val="20"/>
    </w:rPr>
  </w:style>
  <w:style w:type="character" w:customStyle="1" w:styleId="88">
    <w:name w:val="批注文字 字符1"/>
    <w:qFormat/>
    <w:uiPriority w:val="0"/>
    <w:rPr>
      <w:rFonts w:eastAsia="宋体"/>
      <w:kern w:val="2"/>
      <w:sz w:val="24"/>
      <w:szCs w:val="24"/>
      <w:lang w:val="en-US" w:eastAsia="zh-CN" w:bidi="ar-SA"/>
    </w:rPr>
  </w:style>
  <w:style w:type="character" w:customStyle="1" w:styleId="89">
    <w:name w:val="正文文本缩进 字符2"/>
    <w:semiHidden/>
    <w:qFormat/>
    <w:uiPriority w:val="99"/>
    <w:rPr>
      <w:rFonts w:ascii="宋体" w:hAnsi="Calibri" w:eastAsia="宋体" w:cs="Times New Roman"/>
      <w:kern w:val="0"/>
      <w:sz w:val="24"/>
      <w:szCs w:val="24"/>
    </w:rPr>
  </w:style>
  <w:style w:type="character" w:customStyle="1" w:styleId="90">
    <w:name w:val="正文文本缩进 Char1"/>
    <w:link w:val="20"/>
    <w:qFormat/>
    <w:uiPriority w:val="0"/>
    <w:rPr>
      <w:rFonts w:ascii="Times New Roman" w:hAnsi="Times New Roman" w:eastAsia="宋体" w:cs="Times New Roman"/>
      <w:szCs w:val="20"/>
    </w:rPr>
  </w:style>
  <w:style w:type="character" w:customStyle="1" w:styleId="91">
    <w:name w:val="普通(网站) Char1"/>
    <w:link w:val="33"/>
    <w:qFormat/>
    <w:locked/>
    <w:uiPriority w:val="0"/>
    <w:rPr>
      <w:rFonts w:ascii="宋体" w:hAnsi="宋体"/>
      <w:sz w:val="15"/>
      <w:szCs w:val="15"/>
    </w:rPr>
  </w:style>
  <w:style w:type="character" w:customStyle="1" w:styleId="92">
    <w:name w:val="模板正文 Char"/>
    <w:link w:val="9"/>
    <w:qFormat/>
    <w:uiPriority w:val="0"/>
    <w:rPr>
      <w:rFonts w:ascii="宋体" w:eastAsia="仿宋"/>
      <w:sz w:val="24"/>
      <w:szCs w:val="21"/>
    </w:rPr>
  </w:style>
  <w:style w:type="character" w:customStyle="1" w:styleId="93">
    <w:name w:val="批注主题 Char"/>
    <w:semiHidden/>
    <w:qFormat/>
    <w:uiPriority w:val="99"/>
    <w:rPr>
      <w:b/>
      <w:bCs/>
      <w:kern w:val="2"/>
      <w:sz w:val="21"/>
    </w:rPr>
  </w:style>
  <w:style w:type="character" w:customStyle="1" w:styleId="94">
    <w:name w:val="正文文本 Char1"/>
    <w:qFormat/>
    <w:uiPriority w:val="0"/>
    <w:rPr>
      <w:rFonts w:ascii="宋体" w:hAnsi="Times New Roman" w:eastAsia="宋体" w:cs="Times New Roman"/>
      <w:kern w:val="0"/>
      <w:sz w:val="24"/>
      <w:szCs w:val="24"/>
    </w:rPr>
  </w:style>
  <w:style w:type="character" w:customStyle="1" w:styleId="95">
    <w:name w:val="正文文本 字符1"/>
    <w:qFormat/>
    <w:uiPriority w:val="99"/>
    <w:rPr>
      <w:rFonts w:ascii="宋体" w:eastAsia="宋体"/>
      <w:b/>
      <w:bCs/>
      <w:sz w:val="84"/>
      <w:szCs w:val="84"/>
      <w:lang w:val="zh-CN"/>
    </w:rPr>
  </w:style>
  <w:style w:type="character" w:customStyle="1" w:styleId="96">
    <w:name w:val="标题 1 Char"/>
    <w:qFormat/>
    <w:uiPriority w:val="9"/>
    <w:rPr>
      <w:rFonts w:ascii="宋体" w:hAnsi="Times New Roman" w:eastAsia="宋体" w:cs="Times New Roman"/>
      <w:kern w:val="0"/>
      <w:sz w:val="24"/>
      <w:szCs w:val="24"/>
    </w:rPr>
  </w:style>
  <w:style w:type="character" w:customStyle="1" w:styleId="97">
    <w:name w:val="正文文本 Char2"/>
    <w:qFormat/>
    <w:uiPriority w:val="99"/>
    <w:rPr>
      <w:rFonts w:ascii="宋体" w:eastAsia="宋体"/>
      <w:b/>
      <w:bCs/>
      <w:sz w:val="84"/>
      <w:szCs w:val="84"/>
      <w:lang w:val="zh-CN"/>
    </w:rPr>
  </w:style>
  <w:style w:type="character" w:customStyle="1" w:styleId="98">
    <w:name w:val="纯文本 Char2"/>
    <w:link w:val="22"/>
    <w:qFormat/>
    <w:uiPriority w:val="0"/>
    <w:rPr>
      <w:rFonts w:ascii="宋体" w:hAnsi="Courier New" w:eastAsia="宋体"/>
    </w:rPr>
  </w:style>
  <w:style w:type="character" w:customStyle="1" w:styleId="99">
    <w:name w:val="正文文本缩进 2 Char"/>
    <w:link w:val="24"/>
    <w:qFormat/>
    <w:uiPriority w:val="0"/>
    <w:rPr>
      <w:rFonts w:ascii="宋体" w:hAnsi="Times New Roman" w:eastAsia="宋体" w:cs="Times New Roman"/>
      <w:szCs w:val="20"/>
    </w:rPr>
  </w:style>
  <w:style w:type="character" w:customStyle="1" w:styleId="100">
    <w:name w:val="HTML Markup"/>
    <w:qFormat/>
    <w:uiPriority w:val="0"/>
    <w:rPr>
      <w:vanish/>
      <w:color w:val="FF0000"/>
    </w:rPr>
  </w:style>
  <w:style w:type="character" w:customStyle="1" w:styleId="101">
    <w:name w:val="页眉 Char1"/>
    <w:qFormat/>
    <w:uiPriority w:val="0"/>
    <w:rPr>
      <w:rFonts w:ascii="宋体" w:hAnsi="Times New Roman" w:eastAsia="宋体" w:cs="Times New Roman"/>
      <w:kern w:val="0"/>
      <w:sz w:val="18"/>
      <w:szCs w:val="18"/>
    </w:rPr>
  </w:style>
  <w:style w:type="character" w:customStyle="1" w:styleId="102">
    <w:name w:val="font11"/>
    <w:qFormat/>
    <w:uiPriority w:val="0"/>
    <w:rPr>
      <w:rFonts w:hint="eastAsia" w:ascii="宋体" w:hAnsi="宋体" w:eastAsia="宋体" w:cs="宋体"/>
      <w:color w:val="FF0000"/>
      <w:sz w:val="22"/>
      <w:szCs w:val="22"/>
      <w:u w:val="none"/>
    </w:rPr>
  </w:style>
  <w:style w:type="character" w:customStyle="1" w:styleId="103">
    <w:name w:val="style61"/>
    <w:qFormat/>
    <w:uiPriority w:val="0"/>
    <w:rPr>
      <w:b/>
      <w:bCs/>
    </w:rPr>
  </w:style>
  <w:style w:type="character" w:customStyle="1" w:styleId="104">
    <w:name w:val="表头文字 Char"/>
    <w:link w:val="105"/>
    <w:qFormat/>
    <w:uiPriority w:val="0"/>
    <w:rPr>
      <w:rFonts w:eastAsia="仿宋_GB2312"/>
      <w:b/>
      <w:sz w:val="28"/>
      <w:szCs w:val="21"/>
    </w:rPr>
  </w:style>
  <w:style w:type="paragraph" w:customStyle="1" w:styleId="105">
    <w:name w:val="表头文字"/>
    <w:basedOn w:val="1"/>
    <w:link w:val="104"/>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06">
    <w:name w:val="日期 Char1"/>
    <w:link w:val="23"/>
    <w:qFormat/>
    <w:uiPriority w:val="99"/>
    <w:rPr>
      <w:rFonts w:ascii="宋体" w:hAnsi="Times New Roman" w:eastAsia="宋体" w:cs="Times New Roman"/>
      <w:b/>
      <w:bCs/>
      <w:szCs w:val="21"/>
      <w:lang w:val="zh-CN"/>
    </w:rPr>
  </w:style>
  <w:style w:type="character" w:customStyle="1" w:styleId="107">
    <w:name w:val="纯文本 Char1"/>
    <w:qFormat/>
    <w:uiPriority w:val="0"/>
    <w:rPr>
      <w:rFonts w:ascii="宋体" w:hAnsi="Courier New" w:eastAsia="宋体" w:cs="Courier New"/>
      <w:kern w:val="0"/>
      <w:szCs w:val="21"/>
    </w:rPr>
  </w:style>
  <w:style w:type="character" w:customStyle="1" w:styleId="108">
    <w:name w:val="批注主题 Char1"/>
    <w:link w:val="35"/>
    <w:qFormat/>
    <w:uiPriority w:val="99"/>
    <w:rPr>
      <w:rFonts w:ascii="宋体" w:hAnsi="Times New Roman" w:eastAsia="宋体" w:cs="Times New Roman"/>
      <w:b/>
      <w:bCs/>
      <w:kern w:val="0"/>
      <w:sz w:val="24"/>
      <w:szCs w:val="24"/>
    </w:rPr>
  </w:style>
  <w:style w:type="character" w:customStyle="1" w:styleId="109">
    <w:name w:val="纯文本 字符"/>
    <w:qFormat/>
    <w:uiPriority w:val="99"/>
    <w:rPr>
      <w:rFonts w:ascii="宋体" w:hAnsi="Courier New" w:eastAsia="宋体" w:cs="Times New Roman"/>
      <w:szCs w:val="20"/>
      <w:lang w:val="en-US" w:eastAsia="zh-CN"/>
    </w:rPr>
  </w:style>
  <w:style w:type="character" w:customStyle="1" w:styleId="110">
    <w:name w:val="font71"/>
    <w:basedOn w:val="38"/>
    <w:qFormat/>
    <w:uiPriority w:val="0"/>
    <w:rPr>
      <w:rFonts w:hint="eastAsia" w:ascii="宋体" w:hAnsi="宋体" w:eastAsia="宋体" w:cs="宋体"/>
      <w:color w:val="FF0000"/>
      <w:sz w:val="18"/>
      <w:szCs w:val="18"/>
      <w:u w:val="none"/>
    </w:rPr>
  </w:style>
  <w:style w:type="character" w:customStyle="1" w:styleId="111">
    <w:name w:val="font21"/>
    <w:qFormat/>
    <w:uiPriority w:val="0"/>
    <w:rPr>
      <w:rFonts w:hint="eastAsia" w:ascii="宋体" w:hAnsi="宋体" w:eastAsia="宋体" w:cs="宋体"/>
      <w:b/>
      <w:color w:val="000000"/>
      <w:sz w:val="21"/>
      <w:szCs w:val="21"/>
      <w:u w:val="none"/>
    </w:rPr>
  </w:style>
  <w:style w:type="character" w:customStyle="1" w:styleId="112">
    <w:name w:val="纯文本 字符3"/>
    <w:semiHidden/>
    <w:qFormat/>
    <w:uiPriority w:val="99"/>
    <w:rPr>
      <w:rFonts w:ascii="等线" w:hAnsi="Courier New" w:cs="Courier New"/>
      <w:kern w:val="0"/>
      <w:sz w:val="24"/>
      <w:szCs w:val="24"/>
    </w:rPr>
  </w:style>
  <w:style w:type="character" w:customStyle="1" w:styleId="113">
    <w:name w:val="font31"/>
    <w:qFormat/>
    <w:uiPriority w:val="0"/>
    <w:rPr>
      <w:rFonts w:hint="eastAsia" w:ascii="宋体" w:hAnsi="宋体" w:eastAsia="宋体" w:cs="宋体"/>
      <w:color w:val="000000"/>
      <w:sz w:val="18"/>
      <w:szCs w:val="18"/>
      <w:u w:val="none"/>
    </w:rPr>
  </w:style>
  <w:style w:type="character" w:customStyle="1" w:styleId="114">
    <w:name w:val="文档结构图 Char"/>
    <w:link w:val="15"/>
    <w:semiHidden/>
    <w:qFormat/>
    <w:uiPriority w:val="99"/>
    <w:rPr>
      <w:rFonts w:ascii="宋体" w:hAnsi="Times New Roman" w:eastAsia="宋体" w:cs="Times New Roman"/>
      <w:kern w:val="0"/>
      <w:sz w:val="24"/>
      <w:szCs w:val="24"/>
      <w:shd w:val="clear" w:color="auto" w:fill="000080"/>
    </w:rPr>
  </w:style>
  <w:style w:type="character" w:customStyle="1" w:styleId="115">
    <w:name w:val="普通(网站) 字符1"/>
    <w:qFormat/>
    <w:locked/>
    <w:uiPriority w:val="0"/>
    <w:rPr>
      <w:rFonts w:ascii="宋体" w:hAnsi="宋体"/>
      <w:sz w:val="15"/>
      <w:szCs w:val="15"/>
    </w:rPr>
  </w:style>
  <w:style w:type="character" w:customStyle="1" w:styleId="116">
    <w:name w:val="正文文本 Char3"/>
    <w:link w:val="18"/>
    <w:qFormat/>
    <w:uiPriority w:val="99"/>
    <w:rPr>
      <w:rFonts w:ascii="宋体" w:eastAsia="宋体"/>
      <w:b/>
      <w:bCs/>
      <w:sz w:val="84"/>
      <w:szCs w:val="84"/>
      <w:lang w:val="zh-CN"/>
    </w:rPr>
  </w:style>
  <w:style w:type="character" w:customStyle="1" w:styleId="117">
    <w:name w:val="标题 5 Char"/>
    <w:semiHidden/>
    <w:qFormat/>
    <w:uiPriority w:val="9"/>
    <w:rPr>
      <w:b/>
      <w:bCs/>
      <w:kern w:val="2"/>
      <w:sz w:val="28"/>
      <w:szCs w:val="28"/>
    </w:rPr>
  </w:style>
  <w:style w:type="character" w:customStyle="1" w:styleId="118">
    <w:name w:val="页眉 Char2"/>
    <w:link w:val="27"/>
    <w:qFormat/>
    <w:uiPriority w:val="99"/>
    <w:rPr>
      <w:rFonts w:ascii="宋体" w:eastAsia="宋体"/>
      <w:sz w:val="18"/>
      <w:szCs w:val="18"/>
    </w:rPr>
  </w:style>
  <w:style w:type="character" w:customStyle="1" w:styleId="119">
    <w:name w:val="表格文字 Char"/>
    <w:link w:val="120"/>
    <w:qFormat/>
    <w:uiPriority w:val="0"/>
    <w:rPr>
      <w:rFonts w:eastAsia="仿宋_GB2312"/>
      <w:sz w:val="28"/>
      <w:szCs w:val="24"/>
    </w:rPr>
  </w:style>
  <w:style w:type="paragraph" w:customStyle="1" w:styleId="120">
    <w:name w:val="表格文字"/>
    <w:basedOn w:val="1"/>
    <w:link w:val="119"/>
    <w:qFormat/>
    <w:uiPriority w:val="0"/>
    <w:rPr>
      <w:rFonts w:eastAsia="仿宋_GB2312"/>
      <w:sz w:val="28"/>
      <w:szCs w:val="24"/>
    </w:rPr>
  </w:style>
  <w:style w:type="character" w:customStyle="1" w:styleId="121">
    <w:name w:val="标题 字符2"/>
    <w:qFormat/>
    <w:uiPriority w:val="10"/>
    <w:rPr>
      <w:rFonts w:ascii="等线 Light" w:hAnsi="等线 Light" w:eastAsia="等线 Light" w:cs="Times New Roman"/>
      <w:b/>
      <w:bCs/>
      <w:kern w:val="0"/>
      <w:sz w:val="32"/>
      <w:szCs w:val="32"/>
    </w:rPr>
  </w:style>
  <w:style w:type="character" w:customStyle="1" w:styleId="122">
    <w:name w:val="正文缩进2格 Char Char"/>
    <w:qFormat/>
    <w:uiPriority w:val="0"/>
    <w:rPr>
      <w:rFonts w:ascii="仿宋_GB2312" w:hAnsi="宋体" w:eastAsia="仿宋_GB2312"/>
      <w:kern w:val="2"/>
      <w:sz w:val="31"/>
      <w:szCs w:val="28"/>
      <w:lang w:val="en-US" w:eastAsia="zh-CN" w:bidi="ar-SA"/>
    </w:rPr>
  </w:style>
  <w:style w:type="character" w:customStyle="1" w:styleId="123">
    <w:name w:val="小 Char"/>
    <w:qFormat/>
    <w:uiPriority w:val="0"/>
    <w:rPr>
      <w:rFonts w:ascii="宋体" w:hAnsi="Courier New" w:eastAsia="宋体"/>
      <w:kern w:val="2"/>
      <w:sz w:val="21"/>
      <w:lang w:val="en-US" w:eastAsia="zh-CN" w:bidi="ar-SA"/>
    </w:rPr>
  </w:style>
  <w:style w:type="character" w:customStyle="1" w:styleId="124">
    <w:name w:val="themebody1"/>
    <w:qFormat/>
    <w:uiPriority w:val="0"/>
    <w:rPr>
      <w:color w:val="FFFFFF"/>
    </w:rPr>
  </w:style>
  <w:style w:type="character" w:customStyle="1" w:styleId="125">
    <w:name w:val="页脚 字符1"/>
    <w:semiHidden/>
    <w:qFormat/>
    <w:uiPriority w:val="99"/>
    <w:rPr>
      <w:rFonts w:ascii="宋体" w:hAnsi="Calibri" w:eastAsia="宋体" w:cs="Times New Roman"/>
      <w:kern w:val="0"/>
      <w:sz w:val="18"/>
      <w:szCs w:val="18"/>
    </w:rPr>
  </w:style>
  <w:style w:type="character" w:customStyle="1" w:styleId="126">
    <w:name w:val="列出段落 Char"/>
    <w:link w:val="127"/>
    <w:qFormat/>
    <w:uiPriority w:val="34"/>
    <w:rPr>
      <w:kern w:val="2"/>
      <w:sz w:val="21"/>
      <w:szCs w:val="22"/>
    </w:rPr>
  </w:style>
  <w:style w:type="paragraph" w:styleId="127">
    <w:name w:val="List Paragraph"/>
    <w:basedOn w:val="1"/>
    <w:link w:val="126"/>
    <w:qFormat/>
    <w:uiPriority w:val="34"/>
    <w:pPr>
      <w:ind w:firstLine="420" w:firstLineChars="200"/>
    </w:pPr>
  </w:style>
  <w:style w:type="character" w:customStyle="1" w:styleId="128">
    <w:name w:val="正文文本 Char"/>
    <w:qFormat/>
    <w:uiPriority w:val="99"/>
    <w:rPr>
      <w:rFonts w:ascii="宋体" w:eastAsia="宋体"/>
      <w:b/>
      <w:bCs/>
      <w:sz w:val="84"/>
      <w:szCs w:val="84"/>
      <w:lang w:val="zh-CN"/>
    </w:rPr>
  </w:style>
  <w:style w:type="character" w:customStyle="1" w:styleId="129">
    <w:name w:val="页眉 字符1"/>
    <w:semiHidden/>
    <w:qFormat/>
    <w:uiPriority w:val="99"/>
    <w:rPr>
      <w:rFonts w:ascii="宋体" w:hAnsi="Calibri" w:eastAsia="宋体" w:cs="Times New Roman"/>
      <w:kern w:val="0"/>
      <w:sz w:val="18"/>
      <w:szCs w:val="18"/>
    </w:rPr>
  </w:style>
  <w:style w:type="character" w:customStyle="1" w:styleId="130">
    <w:name w:val="标题 5 Char1"/>
    <w:link w:val="7"/>
    <w:qFormat/>
    <w:uiPriority w:val="9"/>
    <w:rPr>
      <w:rFonts w:ascii="宋体" w:hAnsi="Calibri" w:eastAsia="宋体" w:cs="Times New Roman"/>
      <w:b/>
      <w:bCs/>
      <w:kern w:val="0"/>
      <w:sz w:val="28"/>
      <w:szCs w:val="28"/>
    </w:rPr>
  </w:style>
  <w:style w:type="character" w:customStyle="1" w:styleId="131">
    <w:name w:val="keyfeatures1"/>
    <w:qFormat/>
    <w:uiPriority w:val="0"/>
    <w:rPr>
      <w:rFonts w:hint="default" w:ascii="Arial" w:hAnsi="Arial" w:cs="Arial"/>
      <w:color w:val="003366"/>
      <w:sz w:val="17"/>
      <w:szCs w:val="17"/>
      <w:u w:val="none"/>
    </w:rPr>
  </w:style>
  <w:style w:type="character" w:customStyle="1" w:styleId="132">
    <w:name w:val="题注 字符"/>
    <w:qFormat/>
    <w:uiPriority w:val="0"/>
    <w:rPr>
      <w:rFonts w:ascii="宋体" w:hAnsi="宋体" w:eastAsia="黑体" w:cs="Times New Roman"/>
      <w:b/>
      <w:szCs w:val="21"/>
    </w:rPr>
  </w:style>
  <w:style w:type="character" w:customStyle="1" w:styleId="133">
    <w:name w:val="标题 4 Char"/>
    <w:qFormat/>
    <w:uiPriority w:val="0"/>
    <w:rPr>
      <w:rFonts w:ascii="宋体" w:hAnsi="宋体" w:eastAsia="宋体"/>
      <w:b/>
      <w:kern w:val="2"/>
      <w:sz w:val="21"/>
      <w:szCs w:val="24"/>
      <w:lang w:val="en-US" w:eastAsia="zh-CN" w:bidi="ar-SA"/>
    </w:rPr>
  </w:style>
  <w:style w:type="character" w:customStyle="1" w:styleId="134">
    <w:name w:val="批注文字 字符3"/>
    <w:semiHidden/>
    <w:qFormat/>
    <w:uiPriority w:val="99"/>
    <w:rPr>
      <w:rFonts w:ascii="宋体" w:hAnsi="Calibri" w:eastAsia="宋体" w:cs="Times New Roman"/>
      <w:kern w:val="0"/>
      <w:sz w:val="24"/>
      <w:szCs w:val="24"/>
    </w:rPr>
  </w:style>
  <w:style w:type="character" w:customStyle="1" w:styleId="135">
    <w:name w:val="纯文本 字符1"/>
    <w:qFormat/>
    <w:uiPriority w:val="0"/>
    <w:rPr>
      <w:rFonts w:ascii="宋体" w:hAnsi="Courier New" w:eastAsia="宋体"/>
      <w:kern w:val="2"/>
      <w:sz w:val="21"/>
      <w:szCs w:val="24"/>
      <w:lang w:val="en-US" w:eastAsia="zh-CN" w:bidi="ar-SA"/>
    </w:rPr>
  </w:style>
  <w:style w:type="character" w:customStyle="1" w:styleId="136">
    <w:name w:val="列出段落 Char1"/>
    <w:qFormat/>
    <w:uiPriority w:val="34"/>
    <w:rPr>
      <w:rFonts w:ascii="宋体"/>
      <w:sz w:val="24"/>
      <w:szCs w:val="24"/>
    </w:rPr>
  </w:style>
  <w:style w:type="character" w:customStyle="1" w:styleId="137">
    <w:name w:val="彩色列表 - 着色 1 字符"/>
    <w:link w:val="138"/>
    <w:qFormat/>
    <w:uiPriority w:val="0"/>
    <w:rPr>
      <w:rFonts w:ascii="Calibri" w:hAnsi="Calibri"/>
    </w:rPr>
  </w:style>
  <w:style w:type="paragraph" w:customStyle="1" w:styleId="138">
    <w:name w:val="彩色列表 - 着色 11"/>
    <w:basedOn w:val="1"/>
    <w:link w:val="137"/>
    <w:qFormat/>
    <w:uiPriority w:val="0"/>
    <w:pPr>
      <w:ind w:firstLine="420" w:firstLineChars="200"/>
    </w:pPr>
    <w:rPr>
      <w:rFonts w:ascii="Calibri" w:hAnsi="Calibri"/>
    </w:rPr>
  </w:style>
  <w:style w:type="character" w:customStyle="1" w:styleId="139">
    <w:name w:val="纯文本 Char"/>
    <w:qFormat/>
    <w:uiPriority w:val="0"/>
    <w:rPr>
      <w:rFonts w:ascii="宋体" w:hAnsi="Courier New" w:eastAsia="宋体" w:cs="Times New Roman"/>
      <w:szCs w:val="20"/>
    </w:rPr>
  </w:style>
  <w:style w:type="character" w:customStyle="1" w:styleId="140">
    <w:name w:val="标题 6 Char"/>
    <w:link w:val="8"/>
    <w:qFormat/>
    <w:uiPriority w:val="9"/>
    <w:rPr>
      <w:rFonts w:ascii="Times New Roman" w:hAnsi="Calibri" w:eastAsia="黑体" w:cs="Times New Roman"/>
      <w:b/>
      <w:bCs/>
      <w:kern w:val="0"/>
      <w:sz w:val="28"/>
      <w:szCs w:val="24"/>
    </w:rPr>
  </w:style>
  <w:style w:type="character" w:customStyle="1" w:styleId="141">
    <w:name w:val="正文文本 2 Char"/>
    <w:link w:val="31"/>
    <w:qFormat/>
    <w:uiPriority w:val="0"/>
    <w:rPr>
      <w:rFonts w:ascii="Arial" w:hAnsi="Arial" w:eastAsia="宋体" w:cs="Times New Roman"/>
      <w:color w:val="000000"/>
      <w:szCs w:val="24"/>
    </w:rPr>
  </w:style>
  <w:style w:type="character" w:customStyle="1" w:styleId="142">
    <w:name w:val="标题 3 Char"/>
    <w:link w:val="5"/>
    <w:qFormat/>
    <w:uiPriority w:val="0"/>
    <w:rPr>
      <w:rFonts w:ascii="宋体" w:hAnsi="Calibri" w:eastAsia="宋体" w:cs="Times New Roman"/>
      <w:kern w:val="0"/>
      <w:sz w:val="24"/>
      <w:szCs w:val="24"/>
    </w:rPr>
  </w:style>
  <w:style w:type="character" w:customStyle="1" w:styleId="143">
    <w:name w:val="正文文本缩进 2 字符1"/>
    <w:semiHidden/>
    <w:qFormat/>
    <w:uiPriority w:val="99"/>
    <w:rPr>
      <w:rFonts w:ascii="宋体" w:hAnsi="Calibri" w:eastAsia="宋体" w:cs="Times New Roman"/>
      <w:kern w:val="0"/>
      <w:sz w:val="24"/>
      <w:szCs w:val="24"/>
    </w:rPr>
  </w:style>
  <w:style w:type="character" w:customStyle="1" w:styleId="144">
    <w:name w:val="正文文本缩进 3 字符1"/>
    <w:semiHidden/>
    <w:qFormat/>
    <w:uiPriority w:val="99"/>
    <w:rPr>
      <w:rFonts w:ascii="宋体" w:hAnsi="Calibri" w:eastAsia="宋体" w:cs="Times New Roman"/>
      <w:kern w:val="0"/>
      <w:sz w:val="16"/>
      <w:szCs w:val="16"/>
    </w:rPr>
  </w:style>
  <w:style w:type="character" w:customStyle="1" w:styleId="145">
    <w:name w:val="正文文本 2 字符1"/>
    <w:semiHidden/>
    <w:qFormat/>
    <w:uiPriority w:val="99"/>
    <w:rPr>
      <w:rFonts w:ascii="宋体" w:hAnsi="Calibri" w:eastAsia="宋体" w:cs="Times New Roman"/>
      <w:kern w:val="0"/>
      <w:sz w:val="24"/>
      <w:szCs w:val="24"/>
    </w:rPr>
  </w:style>
  <w:style w:type="character" w:customStyle="1" w:styleId="146">
    <w:name w:val="eschoolnr"/>
    <w:qFormat/>
    <w:uiPriority w:val="0"/>
    <w:rPr>
      <w:sz w:val="23"/>
      <w:szCs w:val="23"/>
    </w:rPr>
  </w:style>
  <w:style w:type="character" w:customStyle="1" w:styleId="147">
    <w:name w:val="访问过的超链接1"/>
    <w:qFormat/>
    <w:uiPriority w:val="0"/>
    <w:rPr>
      <w:rFonts w:ascii="Arial" w:hAnsi="Arial" w:cs="Arial"/>
      <w:color w:val="000000"/>
      <w:sz w:val="20"/>
      <w:szCs w:val="20"/>
      <w:u w:val="none"/>
    </w:rPr>
  </w:style>
  <w:style w:type="character" w:customStyle="1" w:styleId="148">
    <w:name w:val="标题 1 Char1"/>
    <w:link w:val="3"/>
    <w:qFormat/>
    <w:uiPriority w:val="0"/>
    <w:rPr>
      <w:rFonts w:ascii="宋体" w:hAnsi="Calibri" w:eastAsia="宋体" w:cs="Times New Roman"/>
      <w:kern w:val="0"/>
      <w:sz w:val="24"/>
      <w:szCs w:val="24"/>
    </w:rPr>
  </w:style>
  <w:style w:type="character" w:customStyle="1" w:styleId="149">
    <w:name w:val="批注文字 Char1"/>
    <w:qFormat/>
    <w:uiPriority w:val="0"/>
    <w:rPr>
      <w:kern w:val="2"/>
      <w:sz w:val="21"/>
      <w:szCs w:val="24"/>
    </w:rPr>
  </w:style>
  <w:style w:type="character" w:customStyle="1" w:styleId="150">
    <w:name w:val="批注框文本 Char"/>
    <w:semiHidden/>
    <w:qFormat/>
    <w:uiPriority w:val="99"/>
    <w:rPr>
      <w:kern w:val="2"/>
      <w:sz w:val="18"/>
      <w:szCs w:val="18"/>
    </w:rPr>
  </w:style>
  <w:style w:type="character" w:customStyle="1" w:styleId="151">
    <w:name w:val="DAS正文 Char"/>
    <w:qFormat/>
    <w:uiPriority w:val="0"/>
    <w:rPr>
      <w:rFonts w:ascii="Verdana" w:hAnsi="Verdana" w:eastAsia="宋体"/>
      <w:kern w:val="2"/>
      <w:sz w:val="21"/>
      <w:szCs w:val="21"/>
      <w:lang w:val="en-US" w:eastAsia="zh-CN" w:bidi="ar-SA"/>
    </w:rPr>
  </w:style>
  <w:style w:type="character" w:customStyle="1" w:styleId="152">
    <w:name w:val="正文文本缩进 3 Char"/>
    <w:link w:val="30"/>
    <w:qFormat/>
    <w:uiPriority w:val="0"/>
    <w:rPr>
      <w:rFonts w:ascii="宋体" w:hAnsi="Times New Roman" w:eastAsia="宋体" w:cs="Times New Roman"/>
      <w:kern w:val="0"/>
      <w:sz w:val="24"/>
      <w:szCs w:val="24"/>
    </w:rPr>
  </w:style>
  <w:style w:type="character" w:customStyle="1" w:styleId="153">
    <w:name w:val="页眉 Char"/>
    <w:qFormat/>
    <w:uiPriority w:val="99"/>
    <w:rPr>
      <w:kern w:val="2"/>
      <w:sz w:val="18"/>
      <w:szCs w:val="18"/>
    </w:rPr>
  </w:style>
  <w:style w:type="character" w:customStyle="1" w:styleId="154">
    <w:name w:val="正文文本 3 Char"/>
    <w:link w:val="17"/>
    <w:qFormat/>
    <w:uiPriority w:val="0"/>
    <w:rPr>
      <w:rFonts w:ascii="宋体" w:hAnsi="Times New Roman" w:eastAsia="宋体" w:cs="Times New Roman"/>
      <w:b/>
      <w:bCs/>
      <w:color w:val="3366FF"/>
      <w:sz w:val="52"/>
      <w:szCs w:val="52"/>
      <w:lang w:val="zh-CN"/>
    </w:rPr>
  </w:style>
  <w:style w:type="character" w:customStyle="1" w:styleId="155">
    <w:name w:val="HTML 预设格式 字符1"/>
    <w:semiHidden/>
    <w:qFormat/>
    <w:uiPriority w:val="99"/>
    <w:rPr>
      <w:rFonts w:ascii="Courier New" w:hAnsi="Courier New" w:eastAsia="宋体" w:cs="Courier New"/>
      <w:kern w:val="0"/>
      <w:sz w:val="20"/>
      <w:szCs w:val="20"/>
    </w:rPr>
  </w:style>
  <w:style w:type="character" w:customStyle="1" w:styleId="156">
    <w:name w:val="彩色列表 - 强调文字颜色 1 Char"/>
    <w:link w:val="157"/>
    <w:qFormat/>
    <w:uiPriority w:val="0"/>
    <w:rPr>
      <w:rFonts w:ascii="宋体"/>
      <w:sz w:val="24"/>
      <w:szCs w:val="24"/>
    </w:rPr>
  </w:style>
  <w:style w:type="paragraph" w:customStyle="1" w:styleId="157">
    <w:name w:val="彩色列表 - 强调文字颜色 11"/>
    <w:basedOn w:val="1"/>
    <w:link w:val="156"/>
    <w:qFormat/>
    <w:uiPriority w:val="0"/>
    <w:pPr>
      <w:autoSpaceDE w:val="0"/>
      <w:autoSpaceDN w:val="0"/>
      <w:adjustRightInd w:val="0"/>
      <w:ind w:firstLine="420" w:firstLineChars="200"/>
      <w:jc w:val="left"/>
    </w:pPr>
    <w:rPr>
      <w:rFonts w:ascii="宋体"/>
      <w:sz w:val="24"/>
      <w:szCs w:val="24"/>
    </w:rPr>
  </w:style>
  <w:style w:type="character" w:customStyle="1" w:styleId="158">
    <w:name w:val="普通(网站) 字符"/>
    <w:qFormat/>
    <w:locked/>
    <w:uiPriority w:val="99"/>
    <w:rPr>
      <w:rFonts w:ascii="宋体" w:hAnsi="宋体" w:eastAsia="宋体" w:cs="Times New Roman"/>
      <w:kern w:val="0"/>
      <w:sz w:val="15"/>
      <w:szCs w:val="15"/>
      <w:lang w:val="en-US" w:eastAsia="zh-CN"/>
    </w:rPr>
  </w:style>
  <w:style w:type="paragraph" w:customStyle="1" w:styleId="159">
    <w:name w:val="_Style 123"/>
    <w:basedOn w:val="1"/>
    <w:next w:val="127"/>
    <w:qFormat/>
    <w:uiPriority w:val="34"/>
    <w:pPr>
      <w:spacing w:line="360" w:lineRule="auto"/>
      <w:ind w:firstLine="420" w:firstLineChars="200"/>
    </w:pPr>
    <w:rPr>
      <w:rFonts w:ascii="Calibri" w:hAnsi="Calibri" w:eastAsia="宋体" w:cs="Times New Roman"/>
    </w:rPr>
  </w:style>
  <w:style w:type="character" w:customStyle="1" w:styleId="160">
    <w:name w:val="纯文本 字符4"/>
    <w:basedOn w:val="38"/>
    <w:semiHidden/>
    <w:qFormat/>
    <w:uiPriority w:val="99"/>
    <w:rPr>
      <w:rFonts w:hAnsi="Courier New" w:cs="Courier New" w:asciiTheme="minorEastAsia"/>
    </w:rPr>
  </w:style>
  <w:style w:type="character" w:customStyle="1" w:styleId="161">
    <w:name w:val="批注文字 Char2"/>
    <w:basedOn w:val="38"/>
    <w:link w:val="16"/>
    <w:semiHidden/>
    <w:qFormat/>
    <w:uiPriority w:val="99"/>
  </w:style>
  <w:style w:type="character" w:customStyle="1" w:styleId="162">
    <w:name w:val="批注主题 字符2"/>
    <w:basedOn w:val="161"/>
    <w:semiHidden/>
    <w:qFormat/>
    <w:uiPriority w:val="99"/>
    <w:rPr>
      <w:b/>
      <w:bCs/>
    </w:rPr>
  </w:style>
  <w:style w:type="character" w:customStyle="1" w:styleId="163">
    <w:name w:val="标题 字符3"/>
    <w:basedOn w:val="38"/>
    <w:qFormat/>
    <w:uiPriority w:val="10"/>
    <w:rPr>
      <w:rFonts w:asciiTheme="majorHAnsi" w:hAnsiTheme="majorHAnsi" w:eastAsiaTheme="majorEastAsia" w:cstheme="majorBidi"/>
      <w:b/>
      <w:bCs/>
      <w:sz w:val="32"/>
      <w:szCs w:val="32"/>
    </w:rPr>
  </w:style>
  <w:style w:type="character" w:customStyle="1" w:styleId="164">
    <w:name w:val="正文文本缩进 字符3"/>
    <w:basedOn w:val="38"/>
    <w:semiHidden/>
    <w:qFormat/>
    <w:uiPriority w:val="99"/>
  </w:style>
  <w:style w:type="character" w:customStyle="1" w:styleId="165">
    <w:name w:val="正文文本 字符4"/>
    <w:basedOn w:val="38"/>
    <w:semiHidden/>
    <w:qFormat/>
    <w:uiPriority w:val="99"/>
  </w:style>
  <w:style w:type="character" w:customStyle="1" w:styleId="166">
    <w:name w:val="正文文本缩进 3 字符2"/>
    <w:basedOn w:val="38"/>
    <w:semiHidden/>
    <w:qFormat/>
    <w:uiPriority w:val="99"/>
    <w:rPr>
      <w:sz w:val="16"/>
      <w:szCs w:val="16"/>
    </w:rPr>
  </w:style>
  <w:style w:type="character" w:customStyle="1" w:styleId="167">
    <w:name w:val="页眉 字符2"/>
    <w:basedOn w:val="38"/>
    <w:semiHidden/>
    <w:qFormat/>
    <w:uiPriority w:val="99"/>
    <w:rPr>
      <w:sz w:val="18"/>
      <w:szCs w:val="18"/>
    </w:rPr>
  </w:style>
  <w:style w:type="character" w:customStyle="1" w:styleId="168">
    <w:name w:val="批注框文本 字符2"/>
    <w:basedOn w:val="38"/>
    <w:semiHidden/>
    <w:qFormat/>
    <w:uiPriority w:val="99"/>
    <w:rPr>
      <w:sz w:val="18"/>
      <w:szCs w:val="18"/>
    </w:rPr>
  </w:style>
  <w:style w:type="character" w:customStyle="1" w:styleId="169">
    <w:name w:val="HTML 预设格式 字符2"/>
    <w:basedOn w:val="38"/>
    <w:semiHidden/>
    <w:qFormat/>
    <w:uiPriority w:val="99"/>
    <w:rPr>
      <w:rFonts w:ascii="Courier New" w:hAnsi="Courier New" w:cs="Courier New"/>
      <w:sz w:val="20"/>
      <w:szCs w:val="20"/>
    </w:rPr>
  </w:style>
  <w:style w:type="character" w:customStyle="1" w:styleId="170">
    <w:name w:val="页脚 字符2"/>
    <w:basedOn w:val="38"/>
    <w:semiHidden/>
    <w:qFormat/>
    <w:uiPriority w:val="99"/>
    <w:rPr>
      <w:sz w:val="18"/>
      <w:szCs w:val="18"/>
    </w:rPr>
  </w:style>
  <w:style w:type="character" w:customStyle="1" w:styleId="171">
    <w:name w:val="正文文本缩进 2 字符2"/>
    <w:basedOn w:val="38"/>
    <w:semiHidden/>
    <w:qFormat/>
    <w:uiPriority w:val="99"/>
  </w:style>
  <w:style w:type="character" w:customStyle="1" w:styleId="172">
    <w:name w:val="正文文本 3 字符2"/>
    <w:basedOn w:val="38"/>
    <w:semiHidden/>
    <w:qFormat/>
    <w:uiPriority w:val="99"/>
    <w:rPr>
      <w:sz w:val="16"/>
      <w:szCs w:val="16"/>
    </w:rPr>
  </w:style>
  <w:style w:type="character" w:customStyle="1" w:styleId="173">
    <w:name w:val="正文文本 2 字符2"/>
    <w:basedOn w:val="38"/>
    <w:semiHidden/>
    <w:qFormat/>
    <w:uiPriority w:val="99"/>
  </w:style>
  <w:style w:type="paragraph" w:customStyle="1" w:styleId="174">
    <w:name w:val="WPSOffice手动目录 3"/>
    <w:qFormat/>
    <w:uiPriority w:val="0"/>
    <w:pPr>
      <w:ind w:left="400" w:leftChars="400"/>
    </w:pPr>
    <w:rPr>
      <w:rFonts w:ascii="Calibri" w:hAnsi="Calibri" w:eastAsia="宋体" w:cs="Times New Roman"/>
      <w:lang w:val="en-US" w:eastAsia="zh-CN" w:bidi="ar-SA"/>
    </w:rPr>
  </w:style>
  <w:style w:type="paragraph" w:customStyle="1" w:styleId="175">
    <w:name w:val="列表段落1"/>
    <w:basedOn w:val="1"/>
    <w:qFormat/>
    <w:uiPriority w:val="0"/>
    <w:pPr>
      <w:ind w:firstLine="420" w:firstLineChars="200"/>
    </w:pPr>
    <w:rPr>
      <w:rFonts w:ascii="Times New Roman" w:hAnsi="Times New Roman" w:eastAsia="宋体" w:cs="Times New Roman"/>
      <w:szCs w:val="20"/>
    </w:rPr>
  </w:style>
  <w:style w:type="character" w:customStyle="1" w:styleId="176">
    <w:name w:val="文档结构图 字符2"/>
    <w:basedOn w:val="38"/>
    <w:semiHidden/>
    <w:qFormat/>
    <w:uiPriority w:val="99"/>
    <w:rPr>
      <w:rFonts w:ascii="Microsoft YaHei UI" w:eastAsia="Microsoft YaHei UI"/>
      <w:sz w:val="18"/>
      <w:szCs w:val="18"/>
    </w:rPr>
  </w:style>
  <w:style w:type="character" w:customStyle="1" w:styleId="177">
    <w:name w:val="日期 字符2"/>
    <w:basedOn w:val="38"/>
    <w:semiHidden/>
    <w:qFormat/>
    <w:uiPriority w:val="99"/>
  </w:style>
  <w:style w:type="paragraph" w:customStyle="1" w:styleId="178">
    <w:name w:val="彩色底纹 - 强调文字颜色 11"/>
    <w:semiHidden/>
    <w:qFormat/>
    <w:uiPriority w:val="99"/>
    <w:rPr>
      <w:rFonts w:ascii="宋体" w:hAnsi="Calibri" w:eastAsia="宋体" w:cs="Times New Roman"/>
      <w:sz w:val="24"/>
      <w:szCs w:val="24"/>
      <w:lang w:val="en-US" w:eastAsia="zh-CN" w:bidi="ar-SA"/>
    </w:rPr>
  </w:style>
  <w:style w:type="paragraph" w:customStyle="1" w:styleId="179">
    <w:name w:val="d"/>
    <w:basedOn w:val="1"/>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0">
    <w:name w:val="修订1"/>
    <w:semiHidden/>
    <w:qFormat/>
    <w:uiPriority w:val="99"/>
    <w:rPr>
      <w:rFonts w:ascii="宋体" w:hAnsi="Calibri" w:eastAsia="宋体" w:cs="Times New Roman"/>
      <w:sz w:val="24"/>
      <w:szCs w:val="24"/>
      <w:lang w:val="en-US" w:eastAsia="zh-CN" w:bidi="ar-SA"/>
    </w:rPr>
  </w:style>
  <w:style w:type="paragraph" w:customStyle="1" w:styleId="181">
    <w:name w:val="图/图注"/>
    <w:basedOn w:val="9"/>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2">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3">
    <w:name w:val="A."/>
    <w:basedOn w:val="1"/>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4">
    <w:name w:val="Pa8"/>
    <w:basedOn w:val="1"/>
    <w:next w:val="1"/>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5">
    <w:name w:val="p0"/>
    <w:basedOn w:val="1"/>
    <w:qFormat/>
    <w:uiPriority w:val="0"/>
    <w:pPr>
      <w:widowControl/>
    </w:pPr>
    <w:rPr>
      <w:rFonts w:ascii="Times New Roman" w:hAnsi="Calibri" w:eastAsia="宋体" w:cs="Times New Roman"/>
      <w:kern w:val="0"/>
      <w:szCs w:val="20"/>
    </w:rPr>
  </w:style>
  <w:style w:type="paragraph" w:customStyle="1" w:styleId="186">
    <w:name w:val="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7">
    <w:name w:val="Char"/>
    <w:basedOn w:val="1"/>
    <w:qFormat/>
    <w:uiPriority w:val="0"/>
    <w:pPr>
      <w:widowControl/>
      <w:spacing w:after="160" w:line="240" w:lineRule="exact"/>
      <w:jc w:val="center"/>
    </w:pPr>
    <w:rPr>
      <w:rFonts w:ascii="Times New Roman" w:hAnsi="Times New Roman" w:eastAsia="宋体" w:cs="Times New Roman"/>
      <w:szCs w:val="24"/>
    </w:rPr>
  </w:style>
  <w:style w:type="paragraph" w:customStyle="1" w:styleId="188">
    <w:name w:val="网格表 32"/>
    <w:basedOn w:val="3"/>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89">
    <w:name w:val="WPSOffice手动目录 1"/>
    <w:qFormat/>
    <w:uiPriority w:val="0"/>
    <w:rPr>
      <w:rFonts w:ascii="Calibri" w:hAnsi="Calibri" w:eastAsia="宋体" w:cs="Times New Roman"/>
      <w:lang w:val="en-US" w:eastAsia="zh-CN" w:bidi="ar-SA"/>
    </w:rPr>
  </w:style>
  <w:style w:type="paragraph" w:customStyle="1" w:styleId="190">
    <w:name w:val="_Style 69"/>
    <w:basedOn w:val="1"/>
    <w:next w:val="127"/>
    <w:qFormat/>
    <w:uiPriority w:val="34"/>
    <w:pPr>
      <w:spacing w:line="360" w:lineRule="auto"/>
      <w:ind w:firstLine="420" w:firstLineChars="200"/>
    </w:pPr>
    <w:rPr>
      <w:rFonts w:ascii="Calibri" w:hAnsi="Calibri" w:eastAsia="宋体" w:cs="Times New Roman"/>
    </w:rPr>
  </w:style>
  <w:style w:type="paragraph" w:customStyle="1" w:styleId="191">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2">
    <w:name w:val="保留正文"/>
    <w:basedOn w:val="18"/>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3">
    <w:name w:val="彩色底纹 - 着色 11"/>
    <w:semiHidden/>
    <w:qFormat/>
    <w:uiPriority w:val="99"/>
    <w:rPr>
      <w:rFonts w:ascii="宋体" w:hAnsi="Calibri" w:eastAsia="宋体" w:cs="Times New Roman"/>
      <w:sz w:val="24"/>
      <w:szCs w:val="24"/>
      <w:lang w:val="en-US" w:eastAsia="zh-CN" w:bidi="ar-SA"/>
    </w:rPr>
  </w:style>
  <w:style w:type="paragraph" w:customStyle="1" w:styleId="194">
    <w:name w:val="WPSOffice手动目录 2"/>
    <w:qFormat/>
    <w:uiPriority w:val="0"/>
    <w:pPr>
      <w:ind w:left="200" w:leftChars="200"/>
    </w:pPr>
    <w:rPr>
      <w:rFonts w:ascii="Calibri" w:hAnsi="Calibri" w:eastAsia="宋体" w:cs="Times New Roman"/>
      <w:lang w:val="en-US" w:eastAsia="zh-CN" w:bidi="ar-SA"/>
    </w:rPr>
  </w:style>
  <w:style w:type="paragraph" w:customStyle="1" w:styleId="195">
    <w:name w:val="网格表 31"/>
    <w:basedOn w:val="3"/>
    <w:next w:val="1"/>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6">
    <w:name w:val="表格文字居中"/>
    <w:basedOn w:val="120"/>
    <w:qFormat/>
    <w:uiPriority w:val="0"/>
    <w:pPr>
      <w:jc w:val="center"/>
    </w:pPr>
    <w:rPr>
      <w:rFonts w:cs="宋体"/>
      <w:szCs w:val="20"/>
    </w:rPr>
  </w:style>
  <w:style w:type="paragraph" w:customStyle="1" w:styleId="197">
    <w:name w:val="正文缩进4格"/>
    <w:basedOn w:val="61"/>
    <w:qFormat/>
    <w:uiPriority w:val="0"/>
    <w:pPr>
      <w:spacing w:line="360" w:lineRule="auto"/>
      <w:ind w:left="964" w:leftChars="314" w:hanging="210" w:hangingChars="100"/>
    </w:pPr>
    <w:rPr>
      <w:rFonts w:ascii="宋体" w:eastAsia="宋体"/>
      <w:sz w:val="21"/>
      <w:szCs w:val="21"/>
      <w:lang w:val="zh-CN"/>
    </w:rPr>
  </w:style>
  <w:style w:type="paragraph" w:customStyle="1" w:styleId="198">
    <w:name w:val="版本说明标题"/>
    <w:basedOn w:val="1"/>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199">
    <w:name w:val="正文首行缩进 Char"/>
    <w:basedOn w:val="116"/>
    <w:link w:val="19"/>
    <w:semiHidden/>
    <w:qFormat/>
    <w:uiPriority w:val="99"/>
    <w:rPr>
      <w:rFonts w:ascii="宋体" w:eastAsia="宋体"/>
      <w:b w:val="0"/>
      <w:bCs w:val="0"/>
      <w:sz w:val="84"/>
      <w:szCs w:val="84"/>
      <w:lang w:val="zh-CN"/>
    </w:rPr>
  </w:style>
  <w:style w:type="paragraph" w:customStyle="1" w:styleId="200">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1">
    <w:name w:val="列出段落2"/>
    <w:basedOn w:val="1"/>
    <w:qFormat/>
    <w:uiPriority w:val="0"/>
    <w:pPr>
      <w:autoSpaceDE w:val="0"/>
      <w:autoSpaceDN w:val="0"/>
      <w:adjustRightInd w:val="0"/>
      <w:ind w:firstLine="420" w:firstLineChars="200"/>
      <w:jc w:val="left"/>
    </w:pPr>
    <w:rPr>
      <w:rFonts w:hint="eastAsia" w:ascii="宋体" w:hAnsi="宋体" w:eastAsia="宋体" w:cs="Times New Roman"/>
      <w:kern w:val="0"/>
      <w:sz w:val="24"/>
      <w:szCs w:val="24"/>
    </w:rPr>
  </w:style>
  <w:style w:type="paragraph" w:customStyle="1" w:styleId="202">
    <w:name w:val="普通正文"/>
    <w:basedOn w:val="1"/>
    <w:qFormat/>
    <w:uiPriority w:val="0"/>
    <w:pPr>
      <w:autoSpaceDE w:val="0"/>
      <w:autoSpaceDN w:val="0"/>
      <w:adjustRightInd w:val="0"/>
      <w:spacing w:line="360" w:lineRule="auto"/>
      <w:ind w:firstLine="480" w:firstLineChars="200"/>
      <w:jc w:val="left"/>
    </w:pPr>
    <w:rPr>
      <w:rFonts w:ascii="Times New Roman" w:hAnsi="Times New Roman" w:eastAsia="宋体" w:cs="Times New Roman"/>
      <w:kern w:val="0"/>
      <w:sz w:val="20"/>
      <w:szCs w:val="20"/>
    </w:rPr>
  </w:style>
  <w:style w:type="character" w:customStyle="1" w:styleId="203">
    <w:name w:val="font61"/>
    <w:basedOn w:val="38"/>
    <w:qFormat/>
    <w:uiPriority w:val="0"/>
    <w:rPr>
      <w:rFonts w:hint="eastAsia" w:ascii="宋体" w:hAnsi="宋体" w:eastAsia="宋体" w:cs="宋体"/>
      <w:color w:val="000000"/>
      <w:sz w:val="21"/>
      <w:szCs w:val="21"/>
      <w:u w:val="none"/>
    </w:rPr>
  </w:style>
  <w:style w:type="character" w:customStyle="1" w:styleId="204">
    <w:name w:val="font81"/>
    <w:basedOn w:val="38"/>
    <w:qFormat/>
    <w:uiPriority w:val="0"/>
    <w:rPr>
      <w:rFonts w:hint="default" w:ascii="Times New Roman" w:hAnsi="Times New Roman" w:cs="Times New Roman"/>
      <w:color w:val="000000"/>
      <w:sz w:val="21"/>
      <w:szCs w:val="21"/>
      <w:u w:val="none"/>
    </w:rPr>
  </w:style>
  <w:style w:type="character" w:customStyle="1" w:styleId="205">
    <w:name w:val="font91"/>
    <w:basedOn w:val="38"/>
    <w:qFormat/>
    <w:uiPriority w:val="0"/>
    <w:rPr>
      <w:rFonts w:hint="default" w:ascii="Times New Roman" w:hAnsi="Times New Roman" w:cs="Times New Roman"/>
      <w:color w:val="000000"/>
      <w:sz w:val="21"/>
      <w:szCs w:val="21"/>
      <w:u w:val="none"/>
      <w:vertAlign w:val="superscript"/>
    </w:rPr>
  </w:style>
  <w:style w:type="character" w:customStyle="1" w:styleId="206">
    <w:name w:val="font01"/>
    <w:basedOn w:val="38"/>
    <w:qFormat/>
    <w:uiPriority w:val="0"/>
    <w:rPr>
      <w:rFonts w:hint="eastAsia" w:ascii="宋体" w:hAnsi="宋体" w:eastAsia="宋体" w:cs="宋体"/>
      <w:color w:val="000000"/>
      <w:sz w:val="22"/>
      <w:szCs w:val="22"/>
      <w:u w:val="none"/>
    </w:rPr>
  </w:style>
  <w:style w:type="character" w:customStyle="1" w:styleId="207">
    <w:name w:val="font41"/>
    <w:basedOn w:val="38"/>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6204</Words>
  <Characters>6458</Characters>
  <Lines>1</Lines>
  <Paragraphs>1</Paragraphs>
  <TotalTime>13</TotalTime>
  <ScaleCrop>false</ScaleCrop>
  <LinksUpToDate>false</LinksUpToDate>
  <CharactersWithSpaces>6464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许丽明</cp:lastModifiedBy>
  <cp:lastPrinted>2025-03-25T09:50:00Z</cp:lastPrinted>
  <dcterms:modified xsi:type="dcterms:W3CDTF">2026-01-16T03:03:23Z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70B808EFBC17425496569CE2AE70B414_13</vt:lpwstr>
  </property>
  <property fmtid="{D5CDD505-2E9C-101B-9397-08002B2CF9AE}" pid="4" name="KSOTemplateDocerSaveRecord">
    <vt:lpwstr>eyJoZGlkIjoiYzU4NmUzMzlhMWQxMGNjMDc0YTFmZWMxOTE5YmNlMzkiLCJ1c2VySWQiOiIxNDc3OTk5MzM4In0=</vt:lpwstr>
  </property>
</Properties>
</file>