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DEFCC">
      <w:pPr>
        <w:spacing w:after="156" w:afterLines="50" w:line="360" w:lineRule="auto"/>
        <w:jc w:val="center"/>
        <w:rPr>
          <w:rFonts w:hint="eastAsia" w:ascii="宋体" w:hAnsi="宋体" w:eastAsia="宋体" w:cs="宋体"/>
          <w:b/>
          <w:bCs/>
          <w:sz w:val="36"/>
          <w:szCs w:val="36"/>
          <w:lang w:eastAsia="zh-CN"/>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p>
    <w:p w14:paraId="7AFE3E04">
      <w:pPr>
        <w:spacing w:line="360" w:lineRule="auto"/>
        <w:rPr>
          <w:rFonts w:ascii="宋体" w:hAnsi="宋体" w:cs="宋体"/>
          <w:sz w:val="24"/>
        </w:rPr>
      </w:pPr>
      <w:r>
        <w:rPr>
          <w:rFonts w:hint="eastAsia" w:ascii="宋体" w:hAnsi="宋体" w:cs="宋体"/>
          <w:sz w:val="24"/>
          <w:lang w:val="en-US" w:eastAsia="zh-CN"/>
        </w:rPr>
        <w:t>东莞市尚源环能科技有限公司</w:t>
      </w:r>
      <w:r>
        <w:rPr>
          <w:rFonts w:hint="eastAsia" w:ascii="宋体" w:hAnsi="宋体" w:cs="宋体"/>
          <w:sz w:val="24"/>
        </w:rPr>
        <w:t>：</w:t>
      </w:r>
    </w:p>
    <w:p w14:paraId="3D2BB601">
      <w:pPr>
        <w:pStyle w:val="2"/>
        <w:spacing w:line="360" w:lineRule="auto"/>
        <w:ind w:firstLine="480" w:firstLineChars="200"/>
        <w:jc w:val="left"/>
        <w:rPr>
          <w:rFonts w:ascii="宋体" w:hAnsi="宋体" w:cs="宋体"/>
          <w:sz w:val="24"/>
        </w:rPr>
      </w:pPr>
      <w:r>
        <w:rPr>
          <w:rFonts w:hint="eastAsia" w:ascii="宋体" w:hAnsi="宋体" w:cs="宋体"/>
          <w:sz w:val="24"/>
        </w:rPr>
        <w:t>针对</w:t>
      </w:r>
      <w:r>
        <w:rPr>
          <w:rFonts w:hint="eastAsia" w:ascii="宋体" w:hAnsi="宋体" w:cs="宋体"/>
          <w:sz w:val="24"/>
          <w:u w:val="single"/>
          <w:lang w:val="en-US" w:eastAsia="zh-CN"/>
        </w:rPr>
        <w:t>东莞市尚源环能科技有限公司污泥运输管理</w:t>
      </w:r>
      <w:bookmarkStart w:id="0" w:name="_GoBack"/>
      <w:bookmarkEnd w:id="0"/>
      <w:r>
        <w:rPr>
          <w:rFonts w:hint="eastAsia" w:ascii="宋体" w:hAnsi="宋体" w:cs="宋体"/>
          <w:sz w:val="24"/>
          <w:u w:val="single"/>
          <w:lang w:val="en-US" w:eastAsia="zh-CN"/>
        </w:rPr>
        <w:t>服务</w:t>
      </w:r>
      <w:r>
        <w:rPr>
          <w:rFonts w:hint="eastAsia" w:ascii="宋体" w:hAnsi="宋体" w:cs="宋体"/>
          <w:sz w:val="24"/>
          <w:lang w:val="en-US" w:eastAsia="zh-CN"/>
        </w:rPr>
        <w:t>用户</w:t>
      </w:r>
      <w:r>
        <w:rPr>
          <w:rFonts w:hint="eastAsia" w:ascii="宋体" w:hAnsi="宋体" w:cs="宋体"/>
          <w:sz w:val="24"/>
        </w:rPr>
        <w:t>需求调查，</w:t>
      </w:r>
      <w:r>
        <w:rPr>
          <w:rFonts w:hint="eastAsia" w:ascii="宋体" w:hAnsi="宋体" w:cs="宋体"/>
          <w:sz w:val="24"/>
          <w:u w:val="single"/>
        </w:rPr>
        <w:t>（提出反馈意见的市场主体、社会公众名称）</w:t>
      </w:r>
      <w:r>
        <w:rPr>
          <w:rFonts w:hint="eastAsia" w:ascii="宋体" w:hAnsi="宋体" w:cs="宋体"/>
          <w:sz w:val="24"/>
        </w:rPr>
        <w:t>反馈意见如下：</w:t>
      </w:r>
    </w:p>
    <w:p w14:paraId="50A850C7">
      <w:pPr>
        <w:pStyle w:val="10"/>
        <w:spacing w:line="360" w:lineRule="auto"/>
        <w:ind w:firstLine="0" w:firstLineChars="0"/>
        <w:rPr>
          <w:rFonts w:ascii="宋体" w:hAnsi="宋体" w:cs="宋体"/>
          <w:b/>
          <w:bCs/>
          <w:sz w:val="24"/>
          <w:szCs w:val="24"/>
        </w:rPr>
      </w:pPr>
    </w:p>
    <w:p w14:paraId="73816F9D">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w:t>
      </w:r>
      <w:r>
        <w:rPr>
          <w:rFonts w:hint="eastAsia" w:ascii="宋体" w:hAnsi="宋体" w:cs="宋体"/>
          <w:b/>
          <w:bCs/>
          <w:sz w:val="24"/>
          <w:lang w:val="en-US" w:eastAsia="zh-CN"/>
        </w:rPr>
        <w:t>反馈意见主体</w:t>
      </w:r>
      <w:r>
        <w:rPr>
          <w:rFonts w:hint="eastAsia" w:ascii="宋体" w:hAnsi="宋体" w:cs="宋体"/>
          <w:b/>
          <w:bCs/>
          <w:sz w:val="24"/>
        </w:rPr>
        <w:t>基本情况（附公司介绍、营业执照……）</w:t>
      </w:r>
    </w:p>
    <w:p w14:paraId="11EFE79A">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0F4429B4">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29725F06">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6C7D4E0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583BA144">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3A618702">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271765F7">
      <w:pPr>
        <w:spacing w:before="156" w:beforeLines="50" w:after="156" w:afterLines="50" w:line="360" w:lineRule="auto"/>
        <w:jc w:val="left"/>
        <w:rPr>
          <w:rFonts w:ascii="宋体" w:hAnsi="宋体" w:cs="宋体"/>
          <w:b/>
          <w:bCs/>
          <w:sz w:val="24"/>
        </w:rPr>
      </w:pPr>
      <w:r>
        <w:rPr>
          <w:rFonts w:hint="eastAsia" w:ascii="宋体" w:hAnsi="宋体" w:cs="宋体"/>
          <w:b/>
          <w:bCs/>
          <w:sz w:val="24"/>
        </w:rPr>
        <w:t>二、</w:t>
      </w:r>
      <w:r>
        <w:rPr>
          <w:rFonts w:hint="eastAsia" w:ascii="宋体" w:hAnsi="宋体" w:cs="宋体"/>
          <w:b/>
          <w:bCs/>
          <w:sz w:val="24"/>
          <w:lang w:val="en-US" w:eastAsia="zh-CN"/>
        </w:rPr>
        <w:t>本项目的</w:t>
      </w:r>
      <w:r>
        <w:rPr>
          <w:rFonts w:hint="eastAsia" w:ascii="宋体" w:hAnsi="宋体" w:cs="宋体"/>
          <w:b/>
          <w:bCs/>
          <w:sz w:val="24"/>
        </w:rPr>
        <w:t>相关</w:t>
      </w:r>
      <w:r>
        <w:rPr>
          <w:rFonts w:hint="eastAsia" w:ascii="宋体" w:hAnsi="宋体" w:cs="宋体"/>
          <w:b/>
          <w:bCs/>
          <w:sz w:val="24"/>
          <w:lang w:val="en-US" w:eastAsia="zh-CN"/>
        </w:rPr>
        <w:t>行业基本</w:t>
      </w:r>
      <w:r>
        <w:rPr>
          <w:rFonts w:hint="eastAsia" w:ascii="宋体" w:hAnsi="宋体" w:cs="宋体"/>
          <w:b/>
          <w:bCs/>
          <w:sz w:val="24"/>
        </w:rPr>
        <w:t>情况</w:t>
      </w:r>
    </w:p>
    <w:p w14:paraId="4097FD66">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市政污泥等一般固废运输</w:t>
      </w:r>
      <w:r>
        <w:rPr>
          <w:rFonts w:hint="eastAsia" w:ascii="宋体" w:hAnsi="宋体" w:cs="宋体"/>
          <w:bCs/>
          <w:sz w:val="24"/>
        </w:rPr>
        <w:t>行业现状：</w:t>
      </w:r>
    </w:p>
    <w:p w14:paraId="67B66A37">
      <w:pPr>
        <w:spacing w:line="360" w:lineRule="auto"/>
        <w:rPr>
          <w:rFonts w:ascii="宋体" w:hAnsi="宋体" w:cs="宋体"/>
          <w:sz w:val="24"/>
          <w:u w:val="single"/>
        </w:rPr>
      </w:pPr>
      <w:r>
        <w:rPr>
          <w:rFonts w:hint="eastAsia" w:ascii="宋体" w:hAnsi="宋体" w:cs="宋体"/>
          <w:sz w:val="24"/>
          <w:u w:val="single"/>
        </w:rPr>
        <w:t xml:space="preserve">                                                                       </w:t>
      </w:r>
    </w:p>
    <w:p w14:paraId="3042E96F">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w:t>
      </w:r>
      <w:r>
        <w:rPr>
          <w:rFonts w:hint="eastAsia" w:ascii="宋体" w:hAnsi="宋体" w:cs="宋体"/>
          <w:bCs/>
          <w:sz w:val="24"/>
          <w:lang w:val="en-US" w:eastAsia="zh-CN"/>
        </w:rPr>
        <w:t>服务</w:t>
      </w:r>
      <w:r>
        <w:rPr>
          <w:rFonts w:hint="eastAsia" w:ascii="宋体" w:hAnsi="宋体" w:cs="宋体"/>
          <w:bCs/>
          <w:sz w:val="24"/>
        </w:rPr>
        <w:t>资质、</w:t>
      </w:r>
      <w:r>
        <w:rPr>
          <w:rFonts w:hint="eastAsia" w:ascii="宋体" w:hAnsi="宋体" w:cs="宋体"/>
          <w:bCs/>
          <w:sz w:val="24"/>
          <w:lang w:val="en-US" w:eastAsia="zh-CN"/>
        </w:rPr>
        <w:t>司机</w:t>
      </w:r>
      <w:r>
        <w:rPr>
          <w:rFonts w:hint="eastAsia" w:ascii="宋体" w:hAnsi="宋体" w:cs="宋体"/>
          <w:bCs/>
          <w:sz w:val="24"/>
        </w:rPr>
        <w:t>资质</w:t>
      </w:r>
      <w:r>
        <w:rPr>
          <w:rFonts w:hint="eastAsia" w:ascii="宋体" w:hAnsi="宋体" w:cs="宋体"/>
          <w:bCs/>
          <w:sz w:val="24"/>
          <w:lang w:eastAsia="zh-CN"/>
        </w:rPr>
        <w:t>、</w:t>
      </w:r>
      <w:r>
        <w:rPr>
          <w:rFonts w:hint="eastAsia" w:ascii="宋体" w:hAnsi="宋体" w:cs="宋体"/>
          <w:bCs/>
          <w:sz w:val="24"/>
          <w:lang w:val="en-US" w:eastAsia="zh-CN"/>
        </w:rPr>
        <w:t>运输车辆要求</w:t>
      </w:r>
      <w:r>
        <w:rPr>
          <w:rFonts w:hint="eastAsia" w:ascii="宋体" w:hAnsi="宋体" w:cs="宋体"/>
          <w:bCs/>
          <w:sz w:val="24"/>
        </w:rPr>
        <w:t>：</w:t>
      </w:r>
    </w:p>
    <w:p w14:paraId="514F9010">
      <w:pPr>
        <w:spacing w:line="360" w:lineRule="auto"/>
        <w:rPr>
          <w:rFonts w:ascii="宋体" w:hAnsi="宋体" w:cs="宋体"/>
          <w:sz w:val="24"/>
          <w:u w:val="single"/>
        </w:rPr>
      </w:pPr>
      <w:r>
        <w:rPr>
          <w:rFonts w:hint="eastAsia" w:ascii="宋体" w:hAnsi="宋体" w:cs="宋体"/>
          <w:sz w:val="24"/>
          <w:u w:val="single"/>
        </w:rPr>
        <w:t xml:space="preserve">                                                                       </w:t>
      </w:r>
    </w:p>
    <w:p w14:paraId="77AE03FD">
      <w:pPr>
        <w:widowControl/>
        <w:spacing w:line="360" w:lineRule="auto"/>
        <w:jc w:val="left"/>
        <w:rPr>
          <w:rFonts w:ascii="宋体" w:hAnsi="宋体" w:cs="宋体"/>
          <w:sz w:val="24"/>
        </w:rPr>
      </w:pPr>
      <w:r>
        <w:rPr>
          <w:rFonts w:hint="eastAsia" w:ascii="宋体" w:hAnsi="宋体" w:cs="宋体"/>
          <w:sz w:val="24"/>
        </w:rPr>
        <w:t>3.涉及的相关</w:t>
      </w:r>
      <w:r>
        <w:rPr>
          <w:rFonts w:hint="eastAsia" w:ascii="宋体" w:hAnsi="宋体" w:cs="宋体"/>
          <w:sz w:val="24"/>
          <w:lang w:val="en-US" w:eastAsia="zh-CN"/>
        </w:rPr>
        <w:t>政策</w:t>
      </w:r>
      <w:r>
        <w:rPr>
          <w:rFonts w:hint="eastAsia" w:ascii="宋体" w:hAnsi="宋体" w:cs="宋体"/>
          <w:sz w:val="24"/>
        </w:rPr>
        <w:t>和规范：</w:t>
      </w:r>
    </w:p>
    <w:p w14:paraId="4BE38E40">
      <w:pPr>
        <w:spacing w:line="360" w:lineRule="auto"/>
        <w:rPr>
          <w:rFonts w:ascii="宋体" w:hAnsi="宋体" w:cs="宋体"/>
          <w:sz w:val="24"/>
          <w:u w:val="single"/>
        </w:rPr>
      </w:pPr>
      <w:r>
        <w:rPr>
          <w:rFonts w:hint="eastAsia" w:ascii="宋体" w:hAnsi="宋体" w:cs="宋体"/>
          <w:sz w:val="24"/>
          <w:u w:val="single"/>
        </w:rPr>
        <w:t xml:space="preserve">                                                                       </w:t>
      </w:r>
    </w:p>
    <w:p w14:paraId="630F2379">
      <w:pPr>
        <w:widowControl/>
        <w:spacing w:line="360" w:lineRule="auto"/>
        <w:jc w:val="left"/>
        <w:rPr>
          <w:rFonts w:hint="default" w:ascii="宋体" w:hAnsi="宋体" w:eastAsia="宋体" w:cs="宋体"/>
          <w:b/>
          <w:bCs/>
          <w:sz w:val="24"/>
          <w:lang w:val="en-US" w:eastAsia="zh-CN"/>
        </w:rPr>
      </w:pPr>
      <w:r>
        <w:rPr>
          <w:rFonts w:hint="eastAsia" w:ascii="宋体" w:hAnsi="宋体" w:cs="宋体"/>
          <w:b/>
          <w:bCs/>
          <w:sz w:val="24"/>
        </w:rPr>
        <w:t>三、</w:t>
      </w:r>
      <w:r>
        <w:rPr>
          <w:rFonts w:hint="eastAsia" w:ascii="宋体" w:hAnsi="宋体" w:cs="宋体"/>
          <w:b/>
          <w:bCs/>
          <w:sz w:val="24"/>
          <w:lang w:val="en-US" w:eastAsia="zh-CN"/>
        </w:rPr>
        <w:t>本项目的市场情况</w:t>
      </w:r>
    </w:p>
    <w:p w14:paraId="4F5B4BB4">
      <w:pPr>
        <w:spacing w:line="360" w:lineRule="auto"/>
        <w:rPr>
          <w:rFonts w:ascii="宋体" w:hAnsi="宋体" w:cs="宋体"/>
          <w:sz w:val="24"/>
        </w:rPr>
      </w:pPr>
      <w:r>
        <w:rPr>
          <w:rFonts w:hint="eastAsia" w:ascii="宋体" w:hAnsi="宋体" w:cs="宋体"/>
          <w:bCs/>
          <w:sz w:val="24"/>
        </w:rPr>
        <w:t>1.市场竞争程度：</w:t>
      </w:r>
    </w:p>
    <w:p w14:paraId="6D43FD75">
      <w:pPr>
        <w:spacing w:line="360" w:lineRule="auto"/>
        <w:rPr>
          <w:rFonts w:ascii="宋体" w:hAnsi="宋体" w:cs="宋体"/>
          <w:sz w:val="24"/>
          <w:u w:val="single"/>
        </w:rPr>
      </w:pPr>
      <w:r>
        <w:rPr>
          <w:rFonts w:hint="eastAsia" w:ascii="宋体" w:hAnsi="宋体" w:cs="宋体"/>
          <w:sz w:val="24"/>
          <w:u w:val="single"/>
        </w:rPr>
        <w:t xml:space="preserve">                                                                       </w:t>
      </w:r>
    </w:p>
    <w:p w14:paraId="5B1EA36F">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w:t>
      </w:r>
    </w:p>
    <w:p w14:paraId="1AE76FF9">
      <w:pPr>
        <w:spacing w:line="360" w:lineRule="auto"/>
      </w:pPr>
      <w:r>
        <w:rPr>
          <w:rFonts w:hint="eastAsia" w:ascii="宋体" w:hAnsi="宋体" w:cs="宋体"/>
          <w:sz w:val="24"/>
          <w:u w:val="single"/>
        </w:rPr>
        <w:t xml:space="preserve">                                                                       </w:t>
      </w:r>
    </w:p>
    <w:p w14:paraId="3179C718">
      <w:pPr>
        <w:widowControl/>
        <w:spacing w:line="360" w:lineRule="auto"/>
        <w:jc w:val="left"/>
        <w:rPr>
          <w:rFonts w:ascii="宋体" w:hAnsi="宋体" w:cs="宋体"/>
          <w:sz w:val="24"/>
        </w:rPr>
      </w:pPr>
      <w:r>
        <w:rPr>
          <w:rFonts w:hint="eastAsia" w:ascii="宋体" w:hAnsi="宋体" w:cs="宋体"/>
          <w:sz w:val="24"/>
        </w:rPr>
        <w:t>3.贵单位的履约能力、</w:t>
      </w:r>
      <w:r>
        <w:rPr>
          <w:rFonts w:hint="eastAsia" w:ascii="宋体" w:hAnsi="宋体" w:cs="宋体"/>
          <w:sz w:val="24"/>
          <w:lang w:val="en-US" w:eastAsia="zh-CN"/>
        </w:rPr>
        <w:t>每天运输量</w:t>
      </w:r>
      <w:r>
        <w:rPr>
          <w:rFonts w:hint="eastAsia" w:ascii="宋体" w:hAnsi="宋体" w:cs="宋体"/>
          <w:sz w:val="24"/>
        </w:rPr>
        <w:t>：</w:t>
      </w:r>
    </w:p>
    <w:p w14:paraId="4F45CD4E">
      <w:pPr>
        <w:spacing w:line="360" w:lineRule="auto"/>
        <w:rPr>
          <w:rFonts w:ascii="宋体" w:hAnsi="宋体" w:cs="宋体"/>
          <w:sz w:val="24"/>
          <w:u w:val="single"/>
        </w:rPr>
      </w:pPr>
      <w:r>
        <w:rPr>
          <w:rFonts w:hint="eastAsia" w:ascii="宋体" w:hAnsi="宋体" w:cs="宋体"/>
          <w:sz w:val="24"/>
          <w:u w:val="single"/>
        </w:rPr>
        <w:t xml:space="preserve">                                                                       </w:t>
      </w:r>
    </w:p>
    <w:p w14:paraId="554DB211">
      <w:pPr>
        <w:widowControl/>
        <w:spacing w:line="360" w:lineRule="auto"/>
        <w:jc w:val="left"/>
        <w:rPr>
          <w:rFonts w:ascii="宋体" w:hAnsi="宋体" w:cs="宋体"/>
          <w:b/>
          <w:bCs/>
          <w:sz w:val="24"/>
        </w:rPr>
      </w:pPr>
    </w:p>
    <w:p w14:paraId="04F8446B">
      <w:pPr>
        <w:widowControl/>
        <w:jc w:val="left"/>
        <w:rPr>
          <w:rFonts w:ascii="宋体" w:hAnsi="宋体" w:cs="宋体"/>
          <w:b/>
          <w:bCs/>
          <w:sz w:val="24"/>
        </w:rPr>
      </w:pPr>
      <w:r>
        <w:rPr>
          <w:rFonts w:hint="eastAsia" w:ascii="宋体" w:hAnsi="宋体" w:cs="宋体"/>
          <w:b/>
          <w:bCs/>
          <w:sz w:val="24"/>
        </w:rPr>
        <w:t>四、服务过</w:t>
      </w:r>
      <w:r>
        <w:rPr>
          <w:rFonts w:hint="eastAsia" w:ascii="宋体" w:hAnsi="宋体" w:cs="宋体"/>
          <w:b/>
          <w:bCs/>
          <w:sz w:val="24"/>
          <w:lang w:val="en-US" w:eastAsia="zh-CN"/>
        </w:rPr>
        <w:t>污泥运输等同类项目</w:t>
      </w:r>
      <w:r>
        <w:rPr>
          <w:rFonts w:hint="eastAsia" w:ascii="宋体" w:hAnsi="宋体" w:cs="宋体"/>
          <w:b/>
          <w:bCs/>
          <w:sz w:val="24"/>
        </w:rPr>
        <w:t>业绩记录：</w:t>
      </w:r>
    </w:p>
    <w:p w14:paraId="2BA093B2">
      <w:pPr>
        <w:spacing w:line="360" w:lineRule="auto"/>
        <w:jc w:val="left"/>
        <w:rPr>
          <w:rFonts w:ascii="宋体" w:hAnsi="宋体" w:cs="宋体"/>
          <w:sz w:val="24"/>
        </w:rPr>
      </w:pPr>
      <w:r>
        <w:rPr>
          <w:rFonts w:hint="eastAsia" w:ascii="宋体" w:hAnsi="宋体" w:cs="宋体"/>
          <w:sz w:val="24"/>
        </w:rPr>
        <w:t>提供</w:t>
      </w:r>
      <w:r>
        <w:rPr>
          <w:rFonts w:hint="eastAsia" w:ascii="宋体" w:hAnsi="宋体" w:cs="宋体"/>
          <w:sz w:val="24"/>
          <w:lang w:val="en-US" w:eastAsia="zh-CN"/>
        </w:rPr>
        <w:t>污泥运输等同类项目</w:t>
      </w:r>
      <w:r>
        <w:rPr>
          <w:rFonts w:hint="eastAsia" w:ascii="宋体" w:hAnsi="宋体" w:cs="宋体"/>
          <w:sz w:val="24"/>
        </w:rPr>
        <w:t>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6"/>
        <w:gridCol w:w="1467"/>
        <w:gridCol w:w="1636"/>
        <w:gridCol w:w="1197"/>
        <w:gridCol w:w="2161"/>
        <w:gridCol w:w="2054"/>
      </w:tblGrid>
      <w:tr w14:paraId="0C67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296" w:type="pct"/>
            <w:tcMar>
              <w:top w:w="15" w:type="dxa"/>
              <w:left w:w="15" w:type="dxa"/>
              <w:right w:w="15" w:type="dxa"/>
            </w:tcMar>
            <w:vAlign w:val="center"/>
          </w:tcPr>
          <w:p w14:paraId="1F26F32B">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810" w:type="pct"/>
            <w:tcMar>
              <w:top w:w="15" w:type="dxa"/>
              <w:left w:w="15" w:type="dxa"/>
              <w:right w:w="15" w:type="dxa"/>
            </w:tcMar>
            <w:vAlign w:val="center"/>
          </w:tcPr>
          <w:p w14:paraId="0634ACF2">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903" w:type="pct"/>
            <w:tcMar>
              <w:top w:w="15" w:type="dxa"/>
              <w:left w:w="15" w:type="dxa"/>
              <w:right w:w="15" w:type="dxa"/>
            </w:tcMar>
            <w:vAlign w:val="center"/>
          </w:tcPr>
          <w:p w14:paraId="46BA46A2">
            <w:pPr>
              <w:widowControl/>
              <w:spacing w:line="360" w:lineRule="auto"/>
              <w:jc w:val="center"/>
              <w:textAlignment w:val="center"/>
              <w:rPr>
                <w:rFonts w:hint="eastAsia" w:ascii="宋体" w:hAnsi="宋体" w:cs="宋体"/>
                <w:bCs/>
                <w:color w:val="000000"/>
                <w:kern w:val="0"/>
                <w:sz w:val="22"/>
                <w:szCs w:val="22"/>
              </w:rPr>
            </w:pPr>
            <w:r>
              <w:rPr>
                <w:rFonts w:hint="eastAsia" w:ascii="宋体" w:hAnsi="宋体" w:cs="宋体"/>
                <w:bCs/>
                <w:color w:val="000000"/>
                <w:kern w:val="0"/>
                <w:sz w:val="22"/>
                <w:szCs w:val="22"/>
              </w:rPr>
              <w:t>合同</w:t>
            </w:r>
            <w:r>
              <w:rPr>
                <w:rFonts w:hint="eastAsia" w:ascii="宋体" w:hAnsi="宋体" w:cs="宋体"/>
                <w:bCs/>
                <w:color w:val="000000"/>
                <w:kern w:val="0"/>
                <w:sz w:val="22"/>
                <w:szCs w:val="22"/>
                <w:lang w:val="en-US" w:eastAsia="zh-CN"/>
              </w:rPr>
              <w:t>开始</w:t>
            </w:r>
            <w:r>
              <w:rPr>
                <w:rFonts w:hint="eastAsia" w:ascii="宋体" w:hAnsi="宋体" w:cs="宋体"/>
                <w:bCs/>
                <w:color w:val="000000"/>
                <w:kern w:val="0"/>
                <w:sz w:val="22"/>
                <w:szCs w:val="22"/>
              </w:rPr>
              <w:t>和</w:t>
            </w:r>
          </w:p>
          <w:p w14:paraId="5A397F51">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截止时间</w:t>
            </w:r>
          </w:p>
        </w:tc>
        <w:tc>
          <w:tcPr>
            <w:tcW w:w="661" w:type="pct"/>
            <w:tcMar>
              <w:top w:w="15" w:type="dxa"/>
              <w:left w:w="15" w:type="dxa"/>
              <w:right w:w="15" w:type="dxa"/>
            </w:tcMar>
            <w:vAlign w:val="center"/>
          </w:tcPr>
          <w:p w14:paraId="0260A5B1">
            <w:pPr>
              <w:pStyle w:val="10"/>
              <w:spacing w:line="360" w:lineRule="auto"/>
              <w:ind w:firstLine="0" w:firstLineChars="0"/>
              <w:jc w:val="center"/>
              <w:rPr>
                <w:rFonts w:hint="default" w:ascii="宋体" w:hAnsi="宋体" w:eastAsia="宋体" w:cs="宋体"/>
                <w:bCs/>
                <w:sz w:val="22"/>
                <w:szCs w:val="22"/>
                <w:lang w:val="en-US" w:eastAsia="zh-CN"/>
              </w:rPr>
            </w:pPr>
            <w:r>
              <w:rPr>
                <w:rFonts w:hint="eastAsia" w:ascii="宋体" w:hAnsi="宋体" w:cs="宋体"/>
                <w:bCs/>
                <w:sz w:val="22"/>
                <w:szCs w:val="22"/>
                <w:lang w:val="en-US" w:eastAsia="zh-CN"/>
              </w:rPr>
              <w:t>每天运输量（吨）</w:t>
            </w:r>
          </w:p>
        </w:tc>
        <w:tc>
          <w:tcPr>
            <w:tcW w:w="1193" w:type="pct"/>
            <w:tcMar>
              <w:top w:w="15" w:type="dxa"/>
              <w:left w:w="15" w:type="dxa"/>
              <w:right w:w="15" w:type="dxa"/>
            </w:tcMar>
            <w:vAlign w:val="center"/>
          </w:tcPr>
          <w:p w14:paraId="351AA03F">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cs="宋体"/>
                <w:bCs/>
                <w:color w:val="000000"/>
                <w:kern w:val="0"/>
                <w:sz w:val="22"/>
                <w:szCs w:val="22"/>
                <w:lang w:val="en-US" w:eastAsia="zh-CN"/>
              </w:rPr>
            </w:pPr>
            <w:r>
              <w:rPr>
                <w:rFonts w:hint="eastAsia" w:ascii="宋体" w:hAnsi="宋体" w:cs="宋体"/>
                <w:bCs/>
                <w:color w:val="000000"/>
                <w:kern w:val="0"/>
                <w:sz w:val="22"/>
                <w:szCs w:val="22"/>
                <w:lang w:val="en-US" w:eastAsia="zh-CN"/>
              </w:rPr>
              <w:t>中标价格</w:t>
            </w:r>
          </w:p>
          <w:p w14:paraId="62EC7CDF">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Cs/>
                <w:kern w:val="2"/>
                <w:sz w:val="22"/>
                <w:szCs w:val="22"/>
                <w:lang w:val="zh-CN" w:eastAsia="zh-CN" w:bidi="ar-SA"/>
              </w:rPr>
            </w:pPr>
            <w:r>
              <w:rPr>
                <w:rFonts w:hint="eastAsia" w:ascii="宋体" w:hAnsi="宋体" w:eastAsia="宋体" w:cs="宋体"/>
                <w:color w:val="auto"/>
                <w:szCs w:val="21"/>
                <w:highlight w:val="none"/>
              </w:rPr>
              <w:t>[</w:t>
            </w:r>
            <w:r>
              <w:rPr>
                <w:rFonts w:hint="eastAsia" w:ascii="宋体" w:hAnsi="宋体" w:cs="宋体"/>
                <w:bCs/>
                <w:color w:val="000000"/>
                <w:kern w:val="0"/>
                <w:sz w:val="22"/>
                <w:szCs w:val="22"/>
                <w:lang w:val="en-US" w:eastAsia="zh-CN"/>
              </w:rPr>
              <w:t>（</w:t>
            </w:r>
            <w:r>
              <w:rPr>
                <w:rFonts w:hint="eastAsia" w:ascii="宋体" w:hAnsi="宋体" w:eastAsia="宋体" w:cs="宋体"/>
                <w:bCs/>
                <w:kern w:val="2"/>
                <w:sz w:val="22"/>
                <w:szCs w:val="22"/>
                <w:lang w:val="zh-CN" w:eastAsia="zh-CN" w:bidi="ar-SA"/>
              </w:rPr>
              <w:t>元/（吨·公里）</w:t>
            </w:r>
          </w:p>
          <w:p w14:paraId="1D0FBCF9">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jc w:val="center"/>
              <w:textAlignment w:val="auto"/>
              <w:outlineLvl w:val="0"/>
              <w:rPr>
                <w:rFonts w:hint="default" w:ascii="宋体" w:hAnsi="宋体" w:eastAsia="宋体" w:cs="宋体"/>
                <w:bCs/>
                <w:sz w:val="22"/>
                <w:szCs w:val="22"/>
                <w:lang w:val="en-US" w:eastAsia="zh-CN"/>
              </w:rPr>
            </w:pPr>
            <w:r>
              <w:rPr>
                <w:rFonts w:hint="eastAsia" w:ascii="宋体" w:hAnsi="宋体" w:cs="宋体"/>
                <w:bCs/>
                <w:kern w:val="2"/>
                <w:sz w:val="22"/>
                <w:szCs w:val="22"/>
                <w:lang w:val="en-US" w:eastAsia="zh-CN" w:bidi="ar-SA"/>
              </w:rPr>
              <w:t>或元/吨</w:t>
            </w:r>
            <w:r>
              <w:rPr>
                <w:rFonts w:hint="eastAsia" w:ascii="宋体" w:hAnsi="宋体" w:eastAsia="宋体" w:cs="宋体"/>
                <w:bCs/>
                <w:kern w:val="2"/>
                <w:sz w:val="22"/>
                <w:szCs w:val="22"/>
                <w:lang w:val="zh-CN" w:eastAsia="zh-CN" w:bidi="ar-SA"/>
              </w:rPr>
              <w:t>]</w:t>
            </w:r>
          </w:p>
        </w:tc>
        <w:tc>
          <w:tcPr>
            <w:tcW w:w="1134" w:type="pct"/>
            <w:tcMar>
              <w:top w:w="15" w:type="dxa"/>
              <w:left w:w="15" w:type="dxa"/>
              <w:right w:w="15" w:type="dxa"/>
            </w:tcMar>
            <w:vAlign w:val="center"/>
          </w:tcPr>
          <w:p w14:paraId="7F9A522D">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jc w:val="center"/>
              <w:textAlignment w:val="auto"/>
              <w:outlineLvl w:val="0"/>
              <w:rPr>
                <w:rFonts w:hint="default" w:ascii="宋体" w:hAnsi="宋体" w:cs="宋体"/>
                <w:bCs/>
                <w:color w:val="000000"/>
                <w:kern w:val="0"/>
                <w:sz w:val="22"/>
                <w:szCs w:val="22"/>
                <w:lang w:val="en-US" w:eastAsia="zh-CN"/>
              </w:rPr>
            </w:pPr>
            <w:r>
              <w:rPr>
                <w:rFonts w:hint="eastAsia" w:ascii="宋体" w:hAnsi="宋体" w:cs="宋体"/>
                <w:bCs/>
                <w:color w:val="000000"/>
                <w:kern w:val="0"/>
                <w:sz w:val="22"/>
                <w:szCs w:val="22"/>
                <w:lang w:val="en-US" w:eastAsia="zh-CN"/>
              </w:rPr>
              <w:t>合同服务内容</w:t>
            </w:r>
          </w:p>
        </w:tc>
      </w:tr>
      <w:tr w14:paraId="4050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96" w:type="pct"/>
            <w:tcMar>
              <w:top w:w="15" w:type="dxa"/>
              <w:left w:w="15" w:type="dxa"/>
              <w:right w:w="15" w:type="dxa"/>
            </w:tcMar>
            <w:vAlign w:val="center"/>
          </w:tcPr>
          <w:p w14:paraId="00BBF50D">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810" w:type="pct"/>
            <w:tcMar>
              <w:top w:w="15" w:type="dxa"/>
              <w:left w:w="15" w:type="dxa"/>
              <w:right w:w="15" w:type="dxa"/>
            </w:tcMar>
            <w:vAlign w:val="center"/>
          </w:tcPr>
          <w:p w14:paraId="329C3083">
            <w:pPr>
              <w:widowControl/>
              <w:spacing w:line="360" w:lineRule="auto"/>
              <w:jc w:val="left"/>
              <w:textAlignment w:val="center"/>
              <w:rPr>
                <w:rFonts w:ascii="宋体" w:hAnsi="宋体" w:cs="宋体"/>
                <w:bCs/>
                <w:color w:val="000000"/>
                <w:sz w:val="22"/>
                <w:szCs w:val="22"/>
              </w:rPr>
            </w:pPr>
          </w:p>
        </w:tc>
        <w:tc>
          <w:tcPr>
            <w:tcW w:w="903" w:type="pct"/>
            <w:tcMar>
              <w:top w:w="15" w:type="dxa"/>
              <w:left w:w="15" w:type="dxa"/>
              <w:right w:w="15" w:type="dxa"/>
            </w:tcMar>
            <w:vAlign w:val="center"/>
          </w:tcPr>
          <w:p w14:paraId="5753BF3D">
            <w:pPr>
              <w:spacing w:line="360" w:lineRule="auto"/>
              <w:jc w:val="left"/>
              <w:rPr>
                <w:rFonts w:ascii="宋体" w:hAnsi="宋体" w:cs="宋体"/>
                <w:bCs/>
                <w:color w:val="000000"/>
                <w:sz w:val="22"/>
                <w:szCs w:val="22"/>
              </w:rPr>
            </w:pPr>
          </w:p>
        </w:tc>
        <w:tc>
          <w:tcPr>
            <w:tcW w:w="661" w:type="pct"/>
            <w:tcMar>
              <w:top w:w="15" w:type="dxa"/>
              <w:left w:w="15" w:type="dxa"/>
              <w:right w:w="15" w:type="dxa"/>
            </w:tcMar>
            <w:vAlign w:val="center"/>
          </w:tcPr>
          <w:p w14:paraId="12598A73">
            <w:pPr>
              <w:spacing w:line="360" w:lineRule="auto"/>
              <w:jc w:val="left"/>
              <w:rPr>
                <w:rFonts w:ascii="宋体" w:hAnsi="宋体" w:cs="宋体"/>
                <w:bCs/>
                <w:color w:val="000000"/>
                <w:sz w:val="22"/>
                <w:szCs w:val="22"/>
              </w:rPr>
            </w:pPr>
          </w:p>
        </w:tc>
        <w:tc>
          <w:tcPr>
            <w:tcW w:w="1193" w:type="pct"/>
            <w:tcMar>
              <w:top w:w="15" w:type="dxa"/>
              <w:left w:w="15" w:type="dxa"/>
              <w:right w:w="15" w:type="dxa"/>
            </w:tcMar>
            <w:vAlign w:val="center"/>
          </w:tcPr>
          <w:p w14:paraId="5C6AC805">
            <w:pPr>
              <w:spacing w:line="360" w:lineRule="auto"/>
              <w:jc w:val="left"/>
              <w:rPr>
                <w:rFonts w:ascii="宋体" w:hAnsi="宋体" w:cs="宋体"/>
                <w:bCs/>
                <w:color w:val="000000"/>
                <w:sz w:val="22"/>
                <w:szCs w:val="22"/>
              </w:rPr>
            </w:pPr>
          </w:p>
        </w:tc>
        <w:tc>
          <w:tcPr>
            <w:tcW w:w="1134" w:type="pct"/>
            <w:tcMar>
              <w:top w:w="15" w:type="dxa"/>
              <w:left w:w="15" w:type="dxa"/>
              <w:right w:w="15" w:type="dxa"/>
            </w:tcMar>
            <w:vAlign w:val="center"/>
          </w:tcPr>
          <w:p w14:paraId="23D1B7F1">
            <w:pPr>
              <w:spacing w:line="360" w:lineRule="auto"/>
              <w:jc w:val="left"/>
              <w:rPr>
                <w:rFonts w:ascii="宋体" w:hAnsi="宋体" w:cs="宋体"/>
                <w:bCs/>
                <w:color w:val="000000"/>
                <w:sz w:val="22"/>
                <w:szCs w:val="22"/>
              </w:rPr>
            </w:pPr>
          </w:p>
        </w:tc>
      </w:tr>
      <w:tr w14:paraId="3475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96" w:type="pct"/>
            <w:tcMar>
              <w:top w:w="15" w:type="dxa"/>
              <w:left w:w="15" w:type="dxa"/>
              <w:right w:w="15" w:type="dxa"/>
            </w:tcMar>
            <w:vAlign w:val="center"/>
          </w:tcPr>
          <w:p w14:paraId="0E0935F0">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810" w:type="pct"/>
            <w:tcMar>
              <w:top w:w="15" w:type="dxa"/>
              <w:left w:w="15" w:type="dxa"/>
              <w:right w:w="15" w:type="dxa"/>
            </w:tcMar>
            <w:vAlign w:val="center"/>
          </w:tcPr>
          <w:p w14:paraId="117B505F">
            <w:pPr>
              <w:widowControl/>
              <w:spacing w:line="360" w:lineRule="auto"/>
              <w:jc w:val="left"/>
              <w:textAlignment w:val="center"/>
              <w:rPr>
                <w:rFonts w:ascii="宋体" w:hAnsi="宋体" w:cs="宋体"/>
                <w:bCs/>
                <w:color w:val="000000"/>
                <w:sz w:val="22"/>
                <w:szCs w:val="22"/>
              </w:rPr>
            </w:pPr>
          </w:p>
        </w:tc>
        <w:tc>
          <w:tcPr>
            <w:tcW w:w="903" w:type="pct"/>
            <w:tcMar>
              <w:top w:w="15" w:type="dxa"/>
              <w:left w:w="15" w:type="dxa"/>
              <w:right w:w="15" w:type="dxa"/>
            </w:tcMar>
            <w:vAlign w:val="center"/>
          </w:tcPr>
          <w:p w14:paraId="2A3D3E41">
            <w:pPr>
              <w:spacing w:line="360" w:lineRule="auto"/>
              <w:jc w:val="left"/>
              <w:rPr>
                <w:rFonts w:ascii="宋体" w:hAnsi="宋体" w:cs="宋体"/>
                <w:bCs/>
                <w:color w:val="000000"/>
                <w:sz w:val="22"/>
                <w:szCs w:val="22"/>
              </w:rPr>
            </w:pPr>
          </w:p>
        </w:tc>
        <w:tc>
          <w:tcPr>
            <w:tcW w:w="661" w:type="pct"/>
            <w:tcMar>
              <w:top w:w="15" w:type="dxa"/>
              <w:left w:w="15" w:type="dxa"/>
              <w:right w:w="15" w:type="dxa"/>
            </w:tcMar>
            <w:vAlign w:val="center"/>
          </w:tcPr>
          <w:p w14:paraId="301857CA">
            <w:pPr>
              <w:spacing w:line="360" w:lineRule="auto"/>
              <w:jc w:val="left"/>
              <w:rPr>
                <w:rFonts w:ascii="宋体" w:hAnsi="宋体" w:cs="宋体"/>
                <w:bCs/>
                <w:color w:val="000000"/>
                <w:sz w:val="22"/>
                <w:szCs w:val="22"/>
              </w:rPr>
            </w:pPr>
          </w:p>
        </w:tc>
        <w:tc>
          <w:tcPr>
            <w:tcW w:w="1193" w:type="pct"/>
            <w:tcMar>
              <w:top w:w="15" w:type="dxa"/>
              <w:left w:w="15" w:type="dxa"/>
              <w:right w:w="15" w:type="dxa"/>
            </w:tcMar>
            <w:vAlign w:val="center"/>
          </w:tcPr>
          <w:p w14:paraId="27611004">
            <w:pPr>
              <w:spacing w:line="360" w:lineRule="auto"/>
              <w:jc w:val="left"/>
              <w:rPr>
                <w:rFonts w:ascii="宋体" w:hAnsi="宋体" w:cs="宋体"/>
                <w:bCs/>
                <w:color w:val="000000"/>
                <w:sz w:val="22"/>
                <w:szCs w:val="22"/>
              </w:rPr>
            </w:pPr>
          </w:p>
        </w:tc>
        <w:tc>
          <w:tcPr>
            <w:tcW w:w="1134" w:type="pct"/>
            <w:tcMar>
              <w:top w:w="15" w:type="dxa"/>
              <w:left w:w="15" w:type="dxa"/>
              <w:right w:w="15" w:type="dxa"/>
            </w:tcMar>
            <w:vAlign w:val="center"/>
          </w:tcPr>
          <w:p w14:paraId="23FB3DD0">
            <w:pPr>
              <w:spacing w:line="360" w:lineRule="auto"/>
              <w:jc w:val="left"/>
              <w:rPr>
                <w:rFonts w:ascii="宋体" w:hAnsi="宋体" w:cs="宋体"/>
                <w:bCs/>
                <w:color w:val="000000"/>
                <w:sz w:val="22"/>
                <w:szCs w:val="22"/>
              </w:rPr>
            </w:pPr>
          </w:p>
        </w:tc>
      </w:tr>
      <w:tr w14:paraId="382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296" w:type="pct"/>
            <w:tcMar>
              <w:top w:w="15" w:type="dxa"/>
              <w:left w:w="15" w:type="dxa"/>
              <w:right w:w="15" w:type="dxa"/>
            </w:tcMar>
            <w:vAlign w:val="center"/>
          </w:tcPr>
          <w:p w14:paraId="17892F3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810" w:type="pct"/>
            <w:tcMar>
              <w:top w:w="15" w:type="dxa"/>
              <w:left w:w="15" w:type="dxa"/>
              <w:right w:w="15" w:type="dxa"/>
            </w:tcMar>
            <w:vAlign w:val="center"/>
          </w:tcPr>
          <w:p w14:paraId="03D3BECC">
            <w:pPr>
              <w:widowControl/>
              <w:spacing w:line="360" w:lineRule="auto"/>
              <w:jc w:val="left"/>
              <w:textAlignment w:val="center"/>
              <w:rPr>
                <w:rFonts w:ascii="宋体" w:hAnsi="宋体" w:cs="宋体"/>
                <w:bCs/>
                <w:color w:val="000000"/>
                <w:sz w:val="22"/>
                <w:szCs w:val="22"/>
              </w:rPr>
            </w:pPr>
          </w:p>
        </w:tc>
        <w:tc>
          <w:tcPr>
            <w:tcW w:w="903" w:type="pct"/>
            <w:tcMar>
              <w:top w:w="15" w:type="dxa"/>
              <w:left w:w="15" w:type="dxa"/>
              <w:right w:w="15" w:type="dxa"/>
            </w:tcMar>
            <w:vAlign w:val="center"/>
          </w:tcPr>
          <w:p w14:paraId="3418BAE4">
            <w:pPr>
              <w:spacing w:line="360" w:lineRule="auto"/>
              <w:jc w:val="left"/>
              <w:rPr>
                <w:rFonts w:ascii="宋体" w:hAnsi="宋体" w:cs="宋体"/>
                <w:bCs/>
                <w:color w:val="000000"/>
                <w:sz w:val="22"/>
                <w:szCs w:val="22"/>
              </w:rPr>
            </w:pPr>
          </w:p>
        </w:tc>
        <w:tc>
          <w:tcPr>
            <w:tcW w:w="661" w:type="pct"/>
            <w:tcMar>
              <w:top w:w="15" w:type="dxa"/>
              <w:left w:w="15" w:type="dxa"/>
              <w:right w:w="15" w:type="dxa"/>
            </w:tcMar>
            <w:vAlign w:val="center"/>
          </w:tcPr>
          <w:p w14:paraId="455A676E">
            <w:pPr>
              <w:spacing w:line="360" w:lineRule="auto"/>
              <w:jc w:val="left"/>
              <w:rPr>
                <w:rFonts w:ascii="宋体" w:hAnsi="宋体" w:cs="宋体"/>
                <w:bCs/>
                <w:color w:val="000000"/>
                <w:sz w:val="22"/>
                <w:szCs w:val="22"/>
              </w:rPr>
            </w:pPr>
          </w:p>
        </w:tc>
        <w:tc>
          <w:tcPr>
            <w:tcW w:w="1193" w:type="pct"/>
            <w:tcMar>
              <w:top w:w="15" w:type="dxa"/>
              <w:left w:w="15" w:type="dxa"/>
              <w:right w:w="15" w:type="dxa"/>
            </w:tcMar>
            <w:vAlign w:val="center"/>
          </w:tcPr>
          <w:p w14:paraId="5A23A512">
            <w:pPr>
              <w:spacing w:line="360" w:lineRule="auto"/>
              <w:jc w:val="left"/>
              <w:rPr>
                <w:rFonts w:ascii="宋体" w:hAnsi="宋体" w:cs="宋体"/>
                <w:bCs/>
                <w:color w:val="000000"/>
                <w:sz w:val="22"/>
                <w:szCs w:val="22"/>
              </w:rPr>
            </w:pPr>
          </w:p>
        </w:tc>
        <w:tc>
          <w:tcPr>
            <w:tcW w:w="1134" w:type="pct"/>
            <w:tcMar>
              <w:top w:w="15" w:type="dxa"/>
              <w:left w:w="15" w:type="dxa"/>
              <w:right w:w="15" w:type="dxa"/>
            </w:tcMar>
            <w:vAlign w:val="center"/>
          </w:tcPr>
          <w:p w14:paraId="214AC3AD">
            <w:pPr>
              <w:spacing w:line="360" w:lineRule="auto"/>
              <w:jc w:val="left"/>
              <w:rPr>
                <w:rFonts w:ascii="宋体" w:hAnsi="宋体" w:cs="宋体"/>
                <w:bCs/>
                <w:color w:val="000000"/>
                <w:sz w:val="22"/>
                <w:szCs w:val="22"/>
              </w:rPr>
            </w:pPr>
          </w:p>
        </w:tc>
      </w:tr>
    </w:tbl>
    <w:p w14:paraId="717EBDEA">
      <w:pPr>
        <w:pStyle w:val="10"/>
        <w:ind w:firstLine="0" w:firstLineChars="0"/>
      </w:pPr>
    </w:p>
    <w:p w14:paraId="4A728B4D">
      <w:pPr>
        <w:widowControl/>
        <w:spacing w:line="360" w:lineRule="auto"/>
        <w:jc w:val="left"/>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、关于</w:t>
      </w:r>
      <w:r>
        <w:rPr>
          <w:rFonts w:hint="eastAsia" w:ascii="宋体" w:hAnsi="宋体" w:cs="宋体"/>
          <w:b/>
          <w:bCs/>
          <w:sz w:val="24"/>
          <w:lang w:val="en-US" w:eastAsia="zh-CN"/>
        </w:rPr>
        <w:t>用户</w:t>
      </w:r>
      <w:r>
        <w:rPr>
          <w:rFonts w:hint="eastAsia" w:ascii="宋体" w:hAnsi="宋体" w:cs="宋体"/>
          <w:b/>
          <w:bCs/>
          <w:sz w:val="24"/>
        </w:rPr>
        <w:t>需求中的建议，如有请说明</w:t>
      </w:r>
    </w:p>
    <w:p w14:paraId="2C4C9E65">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4B53DFC3">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45925BCF">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62489CC6">
      <w:pPr>
        <w:pStyle w:val="10"/>
        <w:spacing w:line="360" w:lineRule="auto"/>
        <w:ind w:firstLine="0" w:firstLineChars="0"/>
        <w:rPr>
          <w:rFonts w:ascii="宋体" w:hAnsi="宋体" w:cs="宋体"/>
          <w:b/>
          <w:bCs/>
          <w:sz w:val="24"/>
          <w:szCs w:val="24"/>
        </w:rPr>
      </w:pPr>
    </w:p>
    <w:p w14:paraId="1E88C5A2">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14:paraId="2E98FD67">
      <w:pPr>
        <w:spacing w:line="360" w:lineRule="auto"/>
        <w:rPr>
          <w:rFonts w:ascii="宋体" w:hAnsi="宋体" w:cs="宋体"/>
          <w:sz w:val="24"/>
        </w:rPr>
      </w:pPr>
      <w:r>
        <w:rPr>
          <w:rFonts w:hint="eastAsia" w:ascii="宋体" w:hAnsi="宋体" w:cs="宋体"/>
          <w:sz w:val="24"/>
        </w:rPr>
        <w:t>1.采购需求是否存在不明确（或不完整）内容：是（   ） 否（   ）</w:t>
      </w:r>
    </w:p>
    <w:p w14:paraId="2C518EFF">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14:paraId="155503FC">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14:paraId="6E10ECB5">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14:paraId="0796BF27">
      <w:pPr>
        <w:pStyle w:val="10"/>
        <w:spacing w:line="360" w:lineRule="auto"/>
        <w:ind w:firstLine="0" w:firstLineChars="0"/>
        <w:rPr>
          <w:rFonts w:ascii="宋体" w:hAnsi="宋体" w:cs="宋体"/>
          <w:b/>
          <w:bCs/>
          <w:sz w:val="24"/>
          <w:szCs w:val="24"/>
        </w:rPr>
      </w:pPr>
    </w:p>
    <w:p w14:paraId="7FB0CC87">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14:paraId="33B42CF3">
      <w:pPr>
        <w:spacing w:line="360" w:lineRule="auto"/>
        <w:rPr>
          <w:rFonts w:ascii="宋体" w:hAnsi="宋体" w:cs="宋体"/>
          <w:sz w:val="24"/>
        </w:rPr>
      </w:pPr>
      <w:r>
        <w:rPr>
          <w:rFonts w:hint="eastAsia" w:ascii="宋体" w:hAnsi="宋体" w:cs="宋体"/>
          <w:sz w:val="24"/>
        </w:rPr>
        <w:t>如有，请详细说明。</w:t>
      </w:r>
    </w:p>
    <w:p w14:paraId="2869165C">
      <w:pPr>
        <w:spacing w:line="360" w:lineRule="auto"/>
        <w:jc w:val="right"/>
        <w:rPr>
          <w:rFonts w:ascii="宋体" w:hAnsi="宋体" w:cs="宋体"/>
          <w:sz w:val="24"/>
        </w:rPr>
      </w:pPr>
    </w:p>
    <w:p w14:paraId="381AC9C0">
      <w:pPr>
        <w:wordWrap w:val="0"/>
        <w:spacing w:line="360" w:lineRule="auto"/>
        <w:jc w:val="right"/>
        <w:rPr>
          <w:rFonts w:ascii="宋体" w:hAnsi="宋体" w:cs="宋体"/>
          <w:sz w:val="24"/>
        </w:rPr>
      </w:pPr>
      <w:r>
        <w:rPr>
          <w:rFonts w:hint="eastAsia" w:ascii="宋体" w:hAnsi="宋体" w:cs="宋体"/>
          <w:sz w:val="24"/>
          <w:lang w:val="en-US" w:eastAsia="zh-CN"/>
        </w:rPr>
        <w:t>服务</w:t>
      </w:r>
      <w:r>
        <w:rPr>
          <w:rFonts w:hint="eastAsia" w:ascii="宋体" w:hAnsi="宋体" w:cs="宋体"/>
          <w:sz w:val="24"/>
        </w:rPr>
        <w:t xml:space="preserve">商名称（加盖公章）：              </w:t>
      </w:r>
    </w:p>
    <w:p w14:paraId="647DBE08">
      <w:pPr>
        <w:spacing w:line="360" w:lineRule="auto"/>
        <w:ind w:right="480" w:firstLine="6600" w:firstLineChars="2750"/>
        <w:jc w:val="left"/>
        <w:rPr>
          <w:rFonts w:ascii="宋体" w:hAnsi="宋体" w:cs="宋体"/>
          <w:sz w:val="24"/>
        </w:rPr>
      </w:pPr>
      <w:r>
        <w:rPr>
          <w:rFonts w:hint="eastAsia" w:ascii="宋体" w:hAnsi="宋体" w:cs="宋体"/>
          <w:sz w:val="24"/>
        </w:rPr>
        <w:t xml:space="preserve">日期：      </w:t>
      </w:r>
    </w:p>
    <w:p w14:paraId="670C1121">
      <w:pPr>
        <w:pStyle w:val="10"/>
        <w:ind w:firstLine="0" w:firstLineChars="0"/>
      </w:pPr>
    </w:p>
    <w:p w14:paraId="68037EDA">
      <w:pPr>
        <w:spacing w:line="360" w:lineRule="auto"/>
        <w:jc w:val="left"/>
        <w:rPr>
          <w:rFonts w:ascii="宋体" w:hAnsi="宋体" w:cs="宋体"/>
          <w:bCs/>
          <w:sz w:val="24"/>
        </w:rPr>
      </w:pPr>
      <w:r>
        <w:rPr>
          <w:rFonts w:hint="eastAsia" w:ascii="宋体" w:hAnsi="宋体" w:cs="宋体"/>
          <w:bCs/>
          <w:sz w:val="24"/>
        </w:rPr>
        <w:t>注：采购需求调查反馈意见书填写要求</w:t>
      </w:r>
    </w:p>
    <w:p w14:paraId="30A44C2B">
      <w:pPr>
        <w:spacing w:line="360" w:lineRule="auto"/>
        <w:ind w:firstLine="480" w:firstLineChars="200"/>
        <w:rPr>
          <w:rFonts w:ascii="宋体" w:hAnsi="宋体"/>
          <w:sz w:val="24"/>
        </w:rPr>
      </w:pPr>
      <w:r>
        <w:rPr>
          <w:rFonts w:hint="eastAsia" w:ascii="宋体" w:hAnsi="宋体" w:cs="宋体"/>
          <w:color w:val="333333"/>
          <w:kern w:val="0"/>
          <w:sz w:val="24"/>
        </w:rPr>
        <w:t>1.请各</w:t>
      </w:r>
      <w:r>
        <w:rPr>
          <w:rFonts w:hint="eastAsia" w:ascii="宋体" w:hAnsi="宋体" w:cs="宋体"/>
          <w:color w:val="333333"/>
          <w:kern w:val="0"/>
          <w:sz w:val="24"/>
          <w:lang w:eastAsia="zh-CN"/>
        </w:rPr>
        <w:t>服务</w:t>
      </w:r>
      <w:r>
        <w:rPr>
          <w:rFonts w:hint="eastAsia" w:ascii="宋体" w:hAnsi="宋体" w:cs="宋体"/>
          <w:color w:val="333333"/>
          <w:kern w:val="0"/>
          <w:sz w:val="24"/>
        </w:rPr>
        <w:t>商参照《用户需求调查反馈意见书》的要求填写，</w:t>
      </w:r>
      <w:r>
        <w:rPr>
          <w:rFonts w:hint="eastAsia" w:ascii="宋体" w:hAnsi="宋体" w:cs="宋体"/>
          <w:b/>
          <w:color w:val="333333"/>
          <w:kern w:val="0"/>
          <w:sz w:val="24"/>
          <w:u w:val="single"/>
        </w:rPr>
        <w:t>并于</w:t>
      </w:r>
      <w:r>
        <w:rPr>
          <w:rFonts w:hint="eastAsia" w:ascii="宋体" w:hAnsi="宋体" w:cs="宋体"/>
          <w:b/>
          <w:color w:val="333333"/>
          <w:kern w:val="0"/>
          <w:sz w:val="24"/>
          <w:u w:val="single"/>
          <w:lang w:val="en-US" w:eastAsia="zh-CN"/>
        </w:rPr>
        <w:t>2026</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3</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4</w:t>
      </w:r>
      <w:r>
        <w:rPr>
          <w:rFonts w:hint="eastAsia" w:ascii="宋体" w:hAnsi="宋体" w:cs="宋体"/>
          <w:b/>
          <w:color w:val="333333"/>
          <w:kern w:val="0"/>
          <w:sz w:val="24"/>
          <w:u w:val="single"/>
        </w:rPr>
        <w:t>日</w:t>
      </w:r>
      <w:r>
        <w:rPr>
          <w:rFonts w:hint="eastAsia" w:ascii="宋体" w:hAnsi="宋体" w:cs="宋体"/>
          <w:b/>
          <w:color w:val="333333"/>
          <w:kern w:val="0"/>
          <w:sz w:val="24"/>
          <w:u w:val="single"/>
          <w:lang w:val="en-US" w:eastAsia="zh-CN"/>
        </w:rPr>
        <w:t>17:30</w:t>
      </w:r>
      <w:r>
        <w:rPr>
          <w:rFonts w:hint="eastAsia" w:ascii="宋体" w:hAnsi="宋体" w:cs="宋体"/>
          <w:b/>
          <w:color w:val="333333"/>
          <w:kern w:val="0"/>
          <w:sz w:val="24"/>
          <w:u w:val="single"/>
        </w:rPr>
        <w:t>前</w:t>
      </w:r>
      <w:r>
        <w:rPr>
          <w:rFonts w:hint="eastAsia" w:ascii="宋体" w:hAnsi="宋体" w:cs="宋体"/>
          <w:color w:val="333333"/>
          <w:kern w:val="0"/>
          <w:sz w:val="24"/>
        </w:rPr>
        <w:t>将加盖公章的《用户需求调查反馈意见书》</w:t>
      </w:r>
      <w:r>
        <w:rPr>
          <w:rFonts w:hint="eastAsia" w:ascii="宋体" w:hAnsi="宋体"/>
          <w:sz w:val="24"/>
        </w:rPr>
        <w:t>PDF电子档发送至邮箱</w:t>
      </w:r>
      <w:r>
        <w:rPr>
          <w:rFonts w:hint="eastAsia" w:ascii="宋体" w:hAnsi="宋体"/>
          <w:b/>
          <w:sz w:val="24"/>
        </w:rPr>
        <w:t>：</w:t>
      </w:r>
      <w:r>
        <w:rPr>
          <w:rFonts w:hint="eastAsia" w:ascii="宋体" w:hAnsi="宋体"/>
          <w:b/>
          <w:sz w:val="24"/>
          <w:lang w:val="en-US" w:eastAsia="zh-CN"/>
        </w:rPr>
        <w:t>swjt_dsyhn@163.com</w:t>
      </w:r>
      <w:r>
        <w:rPr>
          <w:rFonts w:hint="eastAsia" w:ascii="宋体" w:hAnsi="宋体"/>
          <w:sz w:val="24"/>
        </w:rPr>
        <w:t>，</w:t>
      </w:r>
      <w:r>
        <w:rPr>
          <w:rFonts w:hint="eastAsia" w:ascii="宋体" w:hAnsi="宋体" w:cs="宋体"/>
          <w:color w:val="333333"/>
          <w:kern w:val="0"/>
          <w:sz w:val="24"/>
        </w:rPr>
        <w:t>如有其他对本次项目的意见或建议，也可一并提供。</w:t>
      </w:r>
    </w:p>
    <w:p w14:paraId="24C33F20">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2.本次采购需求调查的结果将作为</w:t>
      </w:r>
      <w:r>
        <w:rPr>
          <w:rFonts w:hint="eastAsia" w:ascii="宋体" w:hAnsi="宋体" w:cs="宋体"/>
          <w:sz w:val="24"/>
          <w:lang w:val="en-US" w:eastAsia="zh-CN"/>
        </w:rPr>
        <w:t>东莞市尚源环能科技有限公司东莞市污泥集中处理处置项目污泥运输服务</w:t>
      </w:r>
      <w:r>
        <w:rPr>
          <w:rFonts w:hint="eastAsia" w:ascii="宋体" w:hAnsi="宋体" w:cs="宋体"/>
          <w:sz w:val="24"/>
        </w:rPr>
        <w:t>采购项目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w:t>
      </w:r>
      <w:r>
        <w:rPr>
          <w:rFonts w:hint="eastAsia" w:ascii="宋体" w:hAnsi="宋体" w:cs="宋体"/>
          <w:color w:val="333333"/>
          <w:kern w:val="0"/>
          <w:sz w:val="24"/>
          <w:lang w:val="en-US" w:eastAsia="zh-CN"/>
        </w:rPr>
        <w:t>服务</w:t>
      </w:r>
      <w:r>
        <w:rPr>
          <w:rFonts w:hint="eastAsia" w:ascii="宋体" w:hAnsi="宋体" w:cs="宋体"/>
          <w:color w:val="333333"/>
          <w:kern w:val="0"/>
          <w:sz w:val="24"/>
        </w:rPr>
        <w:t>商参与本项目后续采购活动。</w:t>
      </w:r>
    </w:p>
    <w:p w14:paraId="0A585BB6">
      <w:pPr>
        <w:pStyle w:val="10"/>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w:t>
      </w:r>
      <w:r>
        <w:rPr>
          <w:rFonts w:hint="eastAsia" w:ascii="宋体" w:hAnsi="宋体" w:cs="宋体"/>
          <w:color w:val="333333"/>
          <w:kern w:val="0"/>
          <w:sz w:val="24"/>
          <w:lang w:val="en-US" w:eastAsia="zh-CN"/>
        </w:rPr>
        <w:t>服务</w:t>
      </w:r>
      <w:r>
        <w:rPr>
          <w:rFonts w:hint="eastAsia" w:ascii="宋体" w:hAnsi="宋体" w:cs="宋体"/>
          <w:color w:val="333333"/>
          <w:kern w:val="0"/>
          <w:sz w:val="24"/>
        </w:rPr>
        <w:t>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92E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91DB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A91DB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6F945AC"/>
    <w:rsid w:val="0A303E30"/>
    <w:rsid w:val="0AD5314B"/>
    <w:rsid w:val="0EA2300E"/>
    <w:rsid w:val="0F5C6D97"/>
    <w:rsid w:val="11837D7B"/>
    <w:rsid w:val="142F18C3"/>
    <w:rsid w:val="15B604E1"/>
    <w:rsid w:val="16E478AA"/>
    <w:rsid w:val="1C722926"/>
    <w:rsid w:val="1F7E6617"/>
    <w:rsid w:val="24710020"/>
    <w:rsid w:val="272D39A9"/>
    <w:rsid w:val="274C7221"/>
    <w:rsid w:val="2CB066F2"/>
    <w:rsid w:val="2E3173C9"/>
    <w:rsid w:val="2FA77026"/>
    <w:rsid w:val="2FAF334B"/>
    <w:rsid w:val="32C8674D"/>
    <w:rsid w:val="33173A3E"/>
    <w:rsid w:val="33F628CB"/>
    <w:rsid w:val="36565A57"/>
    <w:rsid w:val="37165B69"/>
    <w:rsid w:val="3BCC11E2"/>
    <w:rsid w:val="3BEA3BA3"/>
    <w:rsid w:val="3C31210D"/>
    <w:rsid w:val="3DAC5DDE"/>
    <w:rsid w:val="3EFA602A"/>
    <w:rsid w:val="3F91560F"/>
    <w:rsid w:val="44CF3E28"/>
    <w:rsid w:val="464770E2"/>
    <w:rsid w:val="47065D1E"/>
    <w:rsid w:val="475316FC"/>
    <w:rsid w:val="48EA1170"/>
    <w:rsid w:val="496D463C"/>
    <w:rsid w:val="4DE44FE8"/>
    <w:rsid w:val="502913D8"/>
    <w:rsid w:val="512A5408"/>
    <w:rsid w:val="51A726A4"/>
    <w:rsid w:val="54FB703C"/>
    <w:rsid w:val="55012A26"/>
    <w:rsid w:val="57B74DFC"/>
    <w:rsid w:val="5A2455CE"/>
    <w:rsid w:val="5F4327CF"/>
    <w:rsid w:val="65827B77"/>
    <w:rsid w:val="65DA51F7"/>
    <w:rsid w:val="66C92C1D"/>
    <w:rsid w:val="685E3302"/>
    <w:rsid w:val="6875409D"/>
    <w:rsid w:val="68F8431F"/>
    <w:rsid w:val="74504D0E"/>
    <w:rsid w:val="75041B71"/>
    <w:rsid w:val="78670B6C"/>
    <w:rsid w:val="7ABC05FA"/>
    <w:rsid w:val="7C255794"/>
    <w:rsid w:val="7E6E3EA1"/>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8"/>
    <w:autoRedefine/>
    <w:semiHidden/>
    <w:unhideWhenUsed/>
    <w:qFormat/>
    <w:uiPriority w:val="99"/>
    <w:pPr>
      <w:spacing w:after="120"/>
    </w:pPr>
  </w:style>
  <w:style w:type="paragraph" w:styleId="3">
    <w:name w:val="Body Text First Indent"/>
    <w:basedOn w:val="2"/>
    <w:autoRedefine/>
    <w:unhideWhenUsed/>
    <w:qFormat/>
    <w:uiPriority w:val="99"/>
    <w:pPr>
      <w:adjustRightInd/>
      <w:spacing w:after="120"/>
      <w:ind w:right="0" w:firstLine="420" w:firstLineChars="100"/>
      <w:jc w:val="both"/>
    </w:pPr>
    <w:rPr>
      <w:rFonts w:ascii="等线" w:eastAsia="等线"/>
      <w:sz w:val="21"/>
      <w:szCs w:val="22"/>
      <w:lang w:val="en-US"/>
    </w:rPr>
  </w:style>
  <w:style w:type="paragraph" w:styleId="5">
    <w:name w:val="Body Text Indent"/>
    <w:basedOn w:val="1"/>
    <w:link w:val="15"/>
    <w:autoRedefine/>
    <w:semiHidden/>
    <w:unhideWhenUsed/>
    <w:qFormat/>
    <w:uiPriority w:val="99"/>
    <w:pPr>
      <w:spacing w:after="120"/>
      <w:ind w:left="420" w:leftChars="200"/>
    </w:pPr>
  </w:style>
  <w:style w:type="paragraph" w:styleId="6">
    <w:name w:val="Balloon Text"/>
    <w:basedOn w:val="1"/>
    <w:link w:val="22"/>
    <w:autoRedefine/>
    <w:semiHidden/>
    <w:unhideWhenUsed/>
    <w:qFormat/>
    <w:uiPriority w:val="99"/>
    <w:rPr>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link w:val="16"/>
    <w:autoRedefine/>
    <w:qFormat/>
    <w:uiPriority w:val="0"/>
    <w:pPr>
      <w:ind w:left="0" w:leftChars="0" w:firstLine="420" w:firstLineChars="200"/>
    </w:pPr>
    <w:rPr>
      <w:szCs w:val="20"/>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5">
    <w:name w:val="正文文本缩进 字符"/>
    <w:basedOn w:val="13"/>
    <w:link w:val="5"/>
    <w:autoRedefine/>
    <w:semiHidden/>
    <w:qFormat/>
    <w:uiPriority w:val="99"/>
    <w:rPr>
      <w:rFonts w:ascii="Calibri" w:hAnsi="Calibri" w:eastAsia="宋体" w:cs="Times New Roman"/>
      <w:szCs w:val="24"/>
    </w:rPr>
  </w:style>
  <w:style w:type="character" w:customStyle="1" w:styleId="16">
    <w:name w:val="正文文本首行缩进 2 字符"/>
    <w:basedOn w:val="15"/>
    <w:link w:val="10"/>
    <w:autoRedefine/>
    <w:qFormat/>
    <w:uiPriority w:val="0"/>
    <w:rPr>
      <w:rFonts w:ascii="Calibri" w:hAnsi="Calibri" w:eastAsia="宋体" w:cs="Times New Roman"/>
      <w:szCs w:val="20"/>
    </w:rPr>
  </w:style>
  <w:style w:type="character" w:customStyle="1" w:styleId="17">
    <w:name w:val="font61"/>
    <w:basedOn w:val="13"/>
    <w:autoRedefine/>
    <w:qFormat/>
    <w:uiPriority w:val="0"/>
    <w:rPr>
      <w:rFonts w:hint="eastAsia" w:ascii="宋体" w:hAnsi="宋体" w:eastAsia="宋体" w:cs="宋体"/>
      <w:b/>
      <w:color w:val="000000"/>
      <w:sz w:val="22"/>
      <w:szCs w:val="22"/>
      <w:u w:val="none"/>
    </w:rPr>
  </w:style>
  <w:style w:type="character" w:customStyle="1" w:styleId="18">
    <w:name w:val="正文文本 字符"/>
    <w:basedOn w:val="13"/>
    <w:link w:val="2"/>
    <w:autoRedefine/>
    <w:semiHidden/>
    <w:qFormat/>
    <w:uiPriority w:val="99"/>
    <w:rPr>
      <w:rFonts w:ascii="Calibri" w:hAnsi="Calibri" w:eastAsia="宋体" w:cs="Times New Roman"/>
      <w:szCs w:val="24"/>
    </w:rPr>
  </w:style>
  <w:style w:type="character" w:customStyle="1" w:styleId="19">
    <w:name w:val="页眉 字符"/>
    <w:basedOn w:val="13"/>
    <w:link w:val="8"/>
    <w:autoRedefine/>
    <w:qFormat/>
    <w:uiPriority w:val="99"/>
    <w:rPr>
      <w:rFonts w:ascii="Calibri" w:hAnsi="Calibri" w:eastAsia="宋体" w:cs="Times New Roman"/>
      <w:kern w:val="2"/>
      <w:sz w:val="18"/>
      <w:szCs w:val="18"/>
    </w:rPr>
  </w:style>
  <w:style w:type="character" w:customStyle="1" w:styleId="20">
    <w:name w:val="页脚 字符"/>
    <w:basedOn w:val="13"/>
    <w:link w:val="7"/>
    <w:autoRedefine/>
    <w:qFormat/>
    <w:uiPriority w:val="99"/>
    <w:rPr>
      <w:rFonts w:ascii="Calibri" w:hAnsi="Calibri" w:eastAsia="宋体" w:cs="Times New Roman"/>
      <w:kern w:val="2"/>
      <w:sz w:val="18"/>
      <w:szCs w:val="18"/>
    </w:rPr>
  </w:style>
  <w:style w:type="character" w:customStyle="1" w:styleId="21">
    <w:name w:val="未处理的提及1"/>
    <w:basedOn w:val="13"/>
    <w:autoRedefine/>
    <w:semiHidden/>
    <w:unhideWhenUsed/>
    <w:qFormat/>
    <w:uiPriority w:val="99"/>
    <w:rPr>
      <w:color w:val="605E5C"/>
      <w:shd w:val="clear" w:color="auto" w:fill="E1DFDD"/>
    </w:rPr>
  </w:style>
  <w:style w:type="character" w:customStyle="1" w:styleId="22">
    <w:name w:val="批注框文本 字符"/>
    <w:basedOn w:val="13"/>
    <w:link w:val="6"/>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756</Words>
  <Characters>797</Characters>
  <Lines>16</Lines>
  <Paragraphs>4</Paragraphs>
  <TotalTime>13</TotalTime>
  <ScaleCrop>false</ScaleCrop>
  <LinksUpToDate>false</LinksUpToDate>
  <CharactersWithSpaces>1576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熊拓</cp:lastModifiedBy>
  <cp:lastPrinted>2025-07-10T01:15:00Z</cp:lastPrinted>
  <dcterms:modified xsi:type="dcterms:W3CDTF">2026-02-13T07:30:13Z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8B337ABC99B941379ACD97F0E0000E96_13</vt:lpwstr>
  </property>
  <property fmtid="{D5CDD505-2E9C-101B-9397-08002B2CF9AE}" pid="4" name="KSOTemplateDocerSaveRecord">
    <vt:lpwstr>eyJoZGlkIjoiOGEwNmI0MGJkZmY0YTI4OTkwYjljODJiMjg5ZDkxMjMiLCJ1c2VySWQiOiIxNjAzMzg3NTA1In0=</vt:lpwstr>
  </property>
</Properties>
</file>